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BB0DC2" w:rsidRPr="004650D7" w14:paraId="5214115B" w14:textId="77777777" w:rsidTr="00AE7860">
        <w:trPr>
          <w:trHeight w:val="506"/>
        </w:trPr>
        <w:tc>
          <w:tcPr>
            <w:tcW w:w="1367" w:type="pct"/>
            <w:shd w:val="clear" w:color="auto" w:fill="auto"/>
            <w:vAlign w:val="center"/>
          </w:tcPr>
          <w:p w14:paraId="60087439" w14:textId="6B867BC8" w:rsidR="00BB0DC2" w:rsidRPr="004650D7" w:rsidRDefault="00E20384" w:rsidP="004650D7">
            <w:pPr>
              <w:bidi/>
              <w:spacing w:line="276" w:lineRule="auto"/>
              <w:rPr>
                <w:rFonts w:ascii="Amiri" w:hAnsi="Amiri" w:cs="Amiri"/>
                <w:b/>
                <w:bCs/>
                <w:sz w:val="30"/>
                <w:szCs w:val="30"/>
              </w:rPr>
            </w:pPr>
            <w:r w:rsidRPr="004650D7">
              <w:rPr>
                <w:rFonts w:ascii="Amiri" w:hAnsi="Amiri" w:cs="Amiri"/>
                <w:b/>
                <w:bCs/>
                <w:sz w:val="30"/>
                <w:szCs w:val="30"/>
                <w:rtl/>
              </w:rPr>
              <w:t xml:space="preserve">اسم </w:t>
            </w:r>
            <w:r w:rsidR="00BA479B" w:rsidRPr="004650D7">
              <w:rPr>
                <w:rFonts w:ascii="Amiri" w:hAnsi="Amiri" w:cs="Amiri"/>
                <w:b/>
                <w:bCs/>
                <w:sz w:val="30"/>
                <w:szCs w:val="30"/>
                <w:rtl/>
              </w:rPr>
              <w:t>المقرر:</w:t>
            </w:r>
          </w:p>
        </w:tc>
        <w:tc>
          <w:tcPr>
            <w:tcW w:w="3633" w:type="pct"/>
            <w:shd w:val="clear" w:color="auto" w:fill="auto"/>
            <w:vAlign w:val="center"/>
          </w:tcPr>
          <w:p w14:paraId="3F5F9CED" w14:textId="70F718C6" w:rsidR="00BB0DC2" w:rsidRPr="004650D7" w:rsidRDefault="00BB73DA" w:rsidP="004650D7">
            <w:pPr>
              <w:bidi/>
              <w:spacing w:line="276" w:lineRule="auto"/>
              <w:rPr>
                <w:rFonts w:ascii="Amiri" w:hAnsi="Amiri" w:cs="Amiri"/>
                <w:b/>
                <w:bCs/>
                <w:sz w:val="30"/>
                <w:szCs w:val="30"/>
              </w:rPr>
            </w:pPr>
            <w:r w:rsidRPr="004650D7">
              <w:rPr>
                <w:rFonts w:ascii="Amiri" w:hAnsi="Amiri" w:cs="Amiri"/>
                <w:b/>
                <w:bCs/>
                <w:sz w:val="30"/>
                <w:szCs w:val="30"/>
                <w:rtl/>
              </w:rPr>
              <w:t>اللسانيات (</w:t>
            </w:r>
            <w:r w:rsidR="00A5348B" w:rsidRPr="004650D7">
              <w:rPr>
                <w:rFonts w:ascii="Amiri" w:hAnsi="Amiri" w:cs="Amiri"/>
                <w:b/>
                <w:bCs/>
                <w:sz w:val="30"/>
                <w:szCs w:val="30"/>
                <w:rtl/>
              </w:rPr>
              <w:t>2</w:t>
            </w:r>
            <w:r w:rsidRPr="004650D7">
              <w:rPr>
                <w:rFonts w:ascii="Amiri" w:hAnsi="Amiri" w:cs="Amiri"/>
                <w:b/>
                <w:bCs/>
                <w:sz w:val="30"/>
                <w:szCs w:val="30"/>
                <w:rtl/>
              </w:rPr>
              <w:t>)</w:t>
            </w:r>
          </w:p>
        </w:tc>
      </w:tr>
      <w:tr w:rsidR="0027521F" w:rsidRPr="004650D7" w14:paraId="28DDC292" w14:textId="77777777" w:rsidTr="009316C2">
        <w:trPr>
          <w:trHeight w:val="506"/>
        </w:trPr>
        <w:tc>
          <w:tcPr>
            <w:tcW w:w="1367" w:type="pct"/>
            <w:shd w:val="clear" w:color="auto" w:fill="8DB3E2" w:themeFill="text2" w:themeFillTint="66"/>
            <w:vAlign w:val="center"/>
          </w:tcPr>
          <w:p w14:paraId="5918C1B6" w14:textId="51E6185D" w:rsidR="0027521F" w:rsidRPr="004650D7" w:rsidRDefault="000819F2" w:rsidP="004650D7">
            <w:pPr>
              <w:bidi/>
              <w:spacing w:line="276" w:lineRule="auto"/>
              <w:rPr>
                <w:rFonts w:ascii="Amiri" w:hAnsi="Amiri" w:cs="Amiri"/>
                <w:b/>
                <w:bCs/>
                <w:sz w:val="30"/>
                <w:szCs w:val="30"/>
              </w:rPr>
            </w:pPr>
            <w:r w:rsidRPr="004650D7">
              <w:rPr>
                <w:rFonts w:ascii="Amiri" w:hAnsi="Amiri" w:cs="Amiri"/>
                <w:b/>
                <w:bCs/>
                <w:sz w:val="30"/>
                <w:szCs w:val="30"/>
                <w:rtl/>
              </w:rPr>
              <w:t xml:space="preserve">رمز </w:t>
            </w:r>
            <w:r w:rsidR="00BA479B" w:rsidRPr="004650D7">
              <w:rPr>
                <w:rFonts w:ascii="Amiri" w:hAnsi="Amiri" w:cs="Amiri"/>
                <w:b/>
                <w:bCs/>
                <w:sz w:val="30"/>
                <w:szCs w:val="30"/>
                <w:rtl/>
              </w:rPr>
              <w:t>المقرر:</w:t>
            </w:r>
          </w:p>
        </w:tc>
        <w:tc>
          <w:tcPr>
            <w:tcW w:w="3633" w:type="pct"/>
            <w:shd w:val="clear" w:color="auto" w:fill="8DB3E2" w:themeFill="text2" w:themeFillTint="66"/>
            <w:vAlign w:val="center"/>
          </w:tcPr>
          <w:p w14:paraId="25CC4773" w14:textId="2CFD94CD" w:rsidR="0027521F" w:rsidRPr="004650D7" w:rsidRDefault="00A5348B" w:rsidP="004650D7">
            <w:pPr>
              <w:bidi/>
              <w:spacing w:line="276" w:lineRule="auto"/>
              <w:rPr>
                <w:rFonts w:ascii="Amiri" w:hAnsi="Amiri" w:cs="Amiri"/>
                <w:b/>
                <w:bCs/>
                <w:sz w:val="30"/>
                <w:szCs w:val="30"/>
              </w:rPr>
            </w:pPr>
            <w:r w:rsidRPr="004650D7">
              <w:rPr>
                <w:rFonts w:ascii="Amiri" w:hAnsi="Amiri" w:cs="Amiri"/>
                <w:b/>
                <w:bCs/>
                <w:sz w:val="30"/>
                <w:szCs w:val="30"/>
                <w:rtl/>
              </w:rPr>
              <w:t>473</w:t>
            </w:r>
            <w:r w:rsidR="005719F1" w:rsidRPr="004650D7">
              <w:rPr>
                <w:rFonts w:ascii="Amiri" w:hAnsi="Amiri" w:cs="Amiri"/>
                <w:b/>
                <w:bCs/>
                <w:sz w:val="30"/>
                <w:szCs w:val="30"/>
                <w:rtl/>
              </w:rPr>
              <w:t>عرب</w:t>
            </w:r>
          </w:p>
        </w:tc>
      </w:tr>
      <w:tr w:rsidR="0027521F" w:rsidRPr="004650D7" w14:paraId="1D720F07" w14:textId="77777777" w:rsidTr="00AE7860">
        <w:trPr>
          <w:trHeight w:val="506"/>
        </w:trPr>
        <w:tc>
          <w:tcPr>
            <w:tcW w:w="1367" w:type="pct"/>
            <w:shd w:val="clear" w:color="auto" w:fill="auto"/>
            <w:vAlign w:val="center"/>
          </w:tcPr>
          <w:p w14:paraId="0E01C5F5" w14:textId="020B54D4" w:rsidR="0027521F" w:rsidRPr="004650D7" w:rsidRDefault="00BA479B" w:rsidP="004650D7">
            <w:pPr>
              <w:bidi/>
              <w:spacing w:line="276" w:lineRule="auto"/>
              <w:rPr>
                <w:rFonts w:ascii="Amiri" w:hAnsi="Amiri" w:cs="Amiri"/>
                <w:b/>
                <w:bCs/>
                <w:sz w:val="30"/>
                <w:szCs w:val="30"/>
                <w:rtl/>
              </w:rPr>
            </w:pPr>
            <w:r w:rsidRPr="004650D7">
              <w:rPr>
                <w:rFonts w:ascii="Amiri" w:hAnsi="Amiri" w:cs="Amiri"/>
                <w:b/>
                <w:bCs/>
                <w:sz w:val="30"/>
                <w:szCs w:val="30"/>
                <w:rtl/>
              </w:rPr>
              <w:t>البرنامج:</w:t>
            </w:r>
          </w:p>
        </w:tc>
        <w:tc>
          <w:tcPr>
            <w:tcW w:w="3633" w:type="pct"/>
            <w:shd w:val="clear" w:color="auto" w:fill="auto"/>
            <w:vAlign w:val="center"/>
          </w:tcPr>
          <w:p w14:paraId="75140E35" w14:textId="095974CF" w:rsidR="0027521F" w:rsidRPr="004650D7" w:rsidRDefault="005719F1" w:rsidP="004650D7">
            <w:pPr>
              <w:bidi/>
              <w:spacing w:line="276" w:lineRule="auto"/>
              <w:rPr>
                <w:rFonts w:ascii="Amiri" w:hAnsi="Amiri" w:cs="Amiri"/>
                <w:b/>
                <w:bCs/>
                <w:sz w:val="30"/>
                <w:szCs w:val="30"/>
              </w:rPr>
            </w:pPr>
            <w:r w:rsidRPr="004650D7">
              <w:rPr>
                <w:rFonts w:ascii="Amiri" w:hAnsi="Amiri" w:cs="Amiri"/>
                <w:b/>
                <w:bCs/>
                <w:sz w:val="30"/>
                <w:szCs w:val="30"/>
                <w:rtl/>
              </w:rPr>
              <w:t xml:space="preserve">اللغة العربية </w:t>
            </w:r>
          </w:p>
        </w:tc>
      </w:tr>
      <w:tr w:rsidR="0027521F" w:rsidRPr="004650D7" w14:paraId="4FA7F15C" w14:textId="77777777" w:rsidTr="009316C2">
        <w:trPr>
          <w:trHeight w:val="506"/>
        </w:trPr>
        <w:tc>
          <w:tcPr>
            <w:tcW w:w="1367" w:type="pct"/>
            <w:shd w:val="clear" w:color="auto" w:fill="8DB3E2" w:themeFill="text2" w:themeFillTint="66"/>
            <w:vAlign w:val="center"/>
          </w:tcPr>
          <w:p w14:paraId="66EAA10E" w14:textId="37E0B7DE" w:rsidR="0027521F" w:rsidRPr="004650D7" w:rsidRDefault="000819F2" w:rsidP="004650D7">
            <w:pPr>
              <w:bidi/>
              <w:spacing w:line="276" w:lineRule="auto"/>
              <w:rPr>
                <w:rFonts w:ascii="Amiri" w:hAnsi="Amiri" w:cs="Amiri"/>
                <w:b/>
                <w:bCs/>
                <w:sz w:val="30"/>
                <w:szCs w:val="30"/>
                <w:rtl/>
              </w:rPr>
            </w:pPr>
            <w:r w:rsidRPr="004650D7">
              <w:rPr>
                <w:rFonts w:ascii="Amiri" w:hAnsi="Amiri" w:cs="Amiri"/>
                <w:b/>
                <w:bCs/>
                <w:sz w:val="30"/>
                <w:szCs w:val="30"/>
                <w:rtl/>
              </w:rPr>
              <w:t xml:space="preserve">القسم </w:t>
            </w:r>
            <w:r w:rsidR="00BA479B" w:rsidRPr="004650D7">
              <w:rPr>
                <w:rFonts w:ascii="Amiri" w:hAnsi="Amiri" w:cs="Amiri"/>
                <w:b/>
                <w:bCs/>
                <w:sz w:val="30"/>
                <w:szCs w:val="30"/>
                <w:rtl/>
              </w:rPr>
              <w:t>العلمي:</w:t>
            </w:r>
          </w:p>
        </w:tc>
        <w:tc>
          <w:tcPr>
            <w:tcW w:w="3633" w:type="pct"/>
            <w:shd w:val="clear" w:color="auto" w:fill="8DB3E2" w:themeFill="text2" w:themeFillTint="66"/>
            <w:vAlign w:val="center"/>
          </w:tcPr>
          <w:p w14:paraId="52317D7C" w14:textId="63CCD812" w:rsidR="0027521F" w:rsidRPr="004650D7" w:rsidRDefault="005719F1" w:rsidP="004650D7">
            <w:pPr>
              <w:bidi/>
              <w:spacing w:line="276" w:lineRule="auto"/>
              <w:rPr>
                <w:rFonts w:ascii="Amiri" w:hAnsi="Amiri" w:cs="Amiri"/>
                <w:b/>
                <w:bCs/>
                <w:sz w:val="30"/>
                <w:szCs w:val="30"/>
              </w:rPr>
            </w:pPr>
            <w:r w:rsidRPr="004650D7">
              <w:rPr>
                <w:rFonts w:ascii="Amiri" w:hAnsi="Amiri" w:cs="Amiri"/>
                <w:b/>
                <w:bCs/>
                <w:sz w:val="30"/>
                <w:szCs w:val="30"/>
                <w:rtl/>
              </w:rPr>
              <w:t xml:space="preserve">اللغة العربية </w:t>
            </w:r>
          </w:p>
        </w:tc>
      </w:tr>
      <w:tr w:rsidR="00DA5A4C" w:rsidRPr="004650D7" w14:paraId="38511AFC" w14:textId="77777777" w:rsidTr="00AE7860">
        <w:trPr>
          <w:trHeight w:val="506"/>
        </w:trPr>
        <w:tc>
          <w:tcPr>
            <w:tcW w:w="1367" w:type="pct"/>
            <w:shd w:val="clear" w:color="auto" w:fill="auto"/>
            <w:vAlign w:val="center"/>
          </w:tcPr>
          <w:p w14:paraId="3CF2095F" w14:textId="563F38BA" w:rsidR="00DA5A4C" w:rsidRPr="004650D7" w:rsidRDefault="00DA5A4C" w:rsidP="004650D7">
            <w:pPr>
              <w:bidi/>
              <w:spacing w:line="276" w:lineRule="auto"/>
              <w:rPr>
                <w:rFonts w:ascii="Amiri" w:hAnsi="Amiri" w:cs="Amiri"/>
                <w:b/>
                <w:bCs/>
                <w:sz w:val="30"/>
                <w:szCs w:val="30"/>
                <w:rtl/>
              </w:rPr>
            </w:pPr>
            <w:r w:rsidRPr="004650D7">
              <w:rPr>
                <w:rFonts w:ascii="Amiri" w:hAnsi="Amiri" w:cs="Amiri"/>
                <w:b/>
                <w:bCs/>
                <w:sz w:val="30"/>
                <w:szCs w:val="30"/>
                <w:rtl/>
              </w:rPr>
              <w:t>الكلية:</w:t>
            </w:r>
          </w:p>
        </w:tc>
        <w:tc>
          <w:tcPr>
            <w:tcW w:w="3633" w:type="pct"/>
            <w:shd w:val="clear" w:color="auto" w:fill="auto"/>
            <w:vAlign w:val="center"/>
          </w:tcPr>
          <w:p w14:paraId="2C5E4A32" w14:textId="0BBE3CD3" w:rsidR="00DA5A4C" w:rsidRPr="004650D7" w:rsidRDefault="000A2976" w:rsidP="004650D7">
            <w:pPr>
              <w:bidi/>
              <w:spacing w:line="276" w:lineRule="auto"/>
              <w:rPr>
                <w:rFonts w:ascii="Amiri" w:hAnsi="Amiri" w:cs="Amiri"/>
                <w:b/>
                <w:bCs/>
                <w:sz w:val="30"/>
                <w:szCs w:val="30"/>
              </w:rPr>
            </w:pPr>
            <w:r w:rsidRPr="004650D7">
              <w:rPr>
                <w:rFonts w:ascii="Amiri" w:hAnsi="Amiri" w:cs="Amiri"/>
                <w:b/>
                <w:bCs/>
                <w:sz w:val="30"/>
                <w:szCs w:val="30"/>
                <w:rtl/>
              </w:rPr>
              <w:t>الآداب</w:t>
            </w:r>
          </w:p>
        </w:tc>
      </w:tr>
      <w:tr w:rsidR="0027521F" w:rsidRPr="004650D7" w14:paraId="7A91500C" w14:textId="77777777" w:rsidTr="009316C2">
        <w:trPr>
          <w:trHeight w:val="506"/>
        </w:trPr>
        <w:tc>
          <w:tcPr>
            <w:tcW w:w="1367" w:type="pct"/>
            <w:shd w:val="clear" w:color="auto" w:fill="8DB3E2" w:themeFill="text2" w:themeFillTint="66"/>
            <w:vAlign w:val="center"/>
          </w:tcPr>
          <w:p w14:paraId="78E3452A" w14:textId="6CAA0980" w:rsidR="0027521F" w:rsidRPr="004650D7" w:rsidRDefault="000819F2" w:rsidP="004650D7">
            <w:pPr>
              <w:bidi/>
              <w:spacing w:line="276" w:lineRule="auto"/>
              <w:rPr>
                <w:rFonts w:ascii="Amiri" w:hAnsi="Amiri" w:cs="Amiri"/>
                <w:b/>
                <w:bCs/>
                <w:sz w:val="30"/>
                <w:szCs w:val="30"/>
              </w:rPr>
            </w:pPr>
            <w:r w:rsidRPr="004650D7">
              <w:rPr>
                <w:rFonts w:ascii="Amiri" w:hAnsi="Amiri" w:cs="Amiri"/>
                <w:b/>
                <w:bCs/>
                <w:sz w:val="30"/>
                <w:szCs w:val="30"/>
                <w:rtl/>
              </w:rPr>
              <w:t>المؤسسة:</w:t>
            </w:r>
          </w:p>
        </w:tc>
        <w:tc>
          <w:tcPr>
            <w:tcW w:w="3633" w:type="pct"/>
            <w:shd w:val="clear" w:color="auto" w:fill="8DB3E2" w:themeFill="text2" w:themeFillTint="66"/>
            <w:vAlign w:val="center"/>
          </w:tcPr>
          <w:p w14:paraId="41E147EE" w14:textId="1842B645" w:rsidR="0027521F" w:rsidRPr="004650D7" w:rsidRDefault="005719F1" w:rsidP="004650D7">
            <w:pPr>
              <w:bidi/>
              <w:spacing w:line="276" w:lineRule="auto"/>
              <w:rPr>
                <w:rFonts w:ascii="Amiri" w:hAnsi="Amiri" w:cs="Amiri"/>
                <w:b/>
                <w:bCs/>
                <w:sz w:val="30"/>
                <w:szCs w:val="30"/>
              </w:rPr>
            </w:pPr>
            <w:r w:rsidRPr="004650D7">
              <w:rPr>
                <w:rFonts w:ascii="Amiri" w:hAnsi="Amiri" w:cs="Amiri"/>
                <w:b/>
                <w:bCs/>
                <w:sz w:val="30"/>
                <w:szCs w:val="30"/>
                <w:rtl/>
              </w:rPr>
              <w:t>جامعة الملك سعود</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77654A"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77654A"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77654A"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77654A"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77654A"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77654A"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77654A"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77654A"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2"/>
        <w:gridCol w:w="685"/>
        <w:gridCol w:w="845"/>
        <w:gridCol w:w="48"/>
        <w:gridCol w:w="201"/>
        <w:gridCol w:w="169"/>
        <w:gridCol w:w="348"/>
        <w:gridCol w:w="494"/>
        <w:gridCol w:w="260"/>
        <w:gridCol w:w="669"/>
        <w:gridCol w:w="260"/>
        <w:gridCol w:w="193"/>
        <w:gridCol w:w="421"/>
        <w:gridCol w:w="348"/>
        <w:gridCol w:w="1931"/>
        <w:gridCol w:w="260"/>
        <w:gridCol w:w="1741"/>
      </w:tblGrid>
      <w:tr w:rsidR="00D36735" w:rsidRPr="005D2DDD" w14:paraId="08BF5D14" w14:textId="77777777" w:rsidTr="00550C20">
        <w:trPr>
          <w:jc w:val="center"/>
        </w:trPr>
        <w:tc>
          <w:tcPr>
            <w:tcW w:w="1111" w:type="pct"/>
            <w:gridSpan w:val="4"/>
            <w:tcBorders>
              <w:bottom w:val="single" w:sz="8" w:space="0" w:color="auto"/>
              <w:right w:val="nil"/>
            </w:tcBorders>
          </w:tcPr>
          <w:p w14:paraId="3DEEF3BC" w14:textId="68D522E7" w:rsidR="00D36735" w:rsidRPr="005D2DDD" w:rsidRDefault="00F87C26" w:rsidP="004650D7">
            <w:pPr>
              <w:bidi/>
              <w:spacing w:line="276" w:lineRule="auto"/>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889" w:type="pct"/>
            <w:gridSpan w:val="13"/>
            <w:tcBorders>
              <w:left w:val="nil"/>
              <w:bottom w:val="single" w:sz="8" w:space="0" w:color="auto"/>
            </w:tcBorders>
          </w:tcPr>
          <w:p w14:paraId="467B7189" w14:textId="2F7B5E2E" w:rsidR="00807FAF" w:rsidRPr="003302F2" w:rsidRDefault="00BB73DA" w:rsidP="00416FE2">
            <w:pPr>
              <w:bidi/>
              <w:rPr>
                <w:rFonts w:asciiTheme="majorBidi" w:hAnsiTheme="majorBidi" w:cstheme="majorBidi"/>
                <w:b/>
                <w:bCs/>
                <w:rtl/>
                <w:lang w:bidi="ar-EG"/>
              </w:rPr>
            </w:pPr>
            <w:r>
              <w:rPr>
                <w:rFonts w:asciiTheme="majorBidi" w:hAnsiTheme="majorBidi" w:cstheme="majorBidi" w:hint="cs"/>
                <w:b/>
                <w:bCs/>
                <w:rtl/>
                <w:lang w:bidi="ar-EG"/>
              </w:rPr>
              <w:t xml:space="preserve">ثلاث </w:t>
            </w:r>
            <w:r w:rsidR="005719F1">
              <w:rPr>
                <w:rFonts w:asciiTheme="majorBidi" w:hAnsiTheme="majorBidi" w:cstheme="majorBidi" w:hint="cs"/>
                <w:b/>
                <w:bCs/>
                <w:rtl/>
                <w:lang w:bidi="ar-EG"/>
              </w:rPr>
              <w:t>ساع</w:t>
            </w:r>
            <w:r w:rsidR="00CF632A">
              <w:rPr>
                <w:rFonts w:asciiTheme="majorBidi" w:hAnsiTheme="majorBidi" w:cstheme="majorBidi" w:hint="cs"/>
                <w:b/>
                <w:bCs/>
                <w:rtl/>
                <w:lang w:bidi="ar-EG"/>
              </w:rPr>
              <w:t>ات</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650D7">
            <w:pPr>
              <w:bidi/>
              <w:spacing w:line="276" w:lineRule="auto"/>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550C20">
        <w:trPr>
          <w:trHeight w:val="283"/>
          <w:jc w:val="center"/>
        </w:trPr>
        <w:tc>
          <w:tcPr>
            <w:tcW w:w="24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BC10EA" w:rsidRDefault="00A506A9" w:rsidP="004650D7">
            <w:pPr>
              <w:bidi/>
              <w:spacing w:line="276" w:lineRule="auto"/>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1C303176" w:rsidR="00A506A9" w:rsidRPr="005D2DDD" w:rsidRDefault="000A2976" w:rsidP="00416FE2">
            <w:pPr>
              <w:bidi/>
              <w:rPr>
                <w:rFonts w:asciiTheme="majorBidi" w:hAnsiTheme="majorBidi" w:cstheme="majorBidi"/>
                <w:b/>
                <w:bCs/>
              </w:rPr>
            </w:pPr>
            <w:r>
              <w:rPr>
                <w:rFonts w:asciiTheme="majorBidi" w:hAnsiTheme="majorBidi" w:cstheme="majorBidi"/>
                <w:b/>
                <w:bCs/>
                <w:rtl/>
              </w:rPr>
              <w:t>√</w:t>
            </w:r>
          </w:p>
        </w:tc>
        <w:tc>
          <w:tcPr>
            <w:tcW w:w="1041"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37"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550C20">
        <w:trPr>
          <w:trHeight w:val="283"/>
          <w:jc w:val="center"/>
        </w:trPr>
        <w:tc>
          <w:tcPr>
            <w:tcW w:w="621" w:type="pct"/>
            <w:gridSpan w:val="2"/>
            <w:tcBorders>
              <w:top w:val="nil"/>
              <w:bottom w:val="single" w:sz="8" w:space="0" w:color="auto"/>
              <w:right w:val="nil"/>
            </w:tcBorders>
            <w:vAlign w:val="center"/>
          </w:tcPr>
          <w:p w14:paraId="3E2B3460" w14:textId="7BB7E677" w:rsidR="005C6B5C" w:rsidRPr="005D2DDD" w:rsidRDefault="00807FAF" w:rsidP="004650D7">
            <w:pPr>
              <w:bidi/>
              <w:spacing w:line="276" w:lineRule="auto"/>
              <w:rPr>
                <w:rFonts w:asciiTheme="majorBidi" w:hAnsiTheme="majorBidi" w:cstheme="majorBidi"/>
                <w:b/>
                <w:bCs/>
              </w:rPr>
            </w:pPr>
            <w:r>
              <w:rPr>
                <w:rFonts w:asciiTheme="majorBidi" w:hAnsiTheme="majorBidi" w:cstheme="majorBidi" w:hint="cs"/>
                <w:b/>
                <w:bCs/>
                <w:rtl/>
              </w:rPr>
              <w:t>ب.</w:t>
            </w:r>
          </w:p>
        </w:tc>
        <w:tc>
          <w:tcPr>
            <w:tcW w:w="700"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650D7">
            <w:pPr>
              <w:bidi/>
              <w:spacing w:line="276" w:lineRule="auto"/>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0256069E" w14:textId="32DB1427" w:rsidR="005C6B5C" w:rsidRPr="005D2DDD" w:rsidRDefault="005719F1" w:rsidP="00416FE2">
            <w:pPr>
              <w:bidi/>
              <w:rPr>
                <w:rFonts w:asciiTheme="majorBidi" w:hAnsiTheme="majorBidi" w:cstheme="majorBidi"/>
                <w:b/>
                <w:bCs/>
                <w:lang w:bidi="ar-EG"/>
              </w:rPr>
            </w:pPr>
            <w:r>
              <w:rPr>
                <w:rFonts w:asciiTheme="majorBidi" w:hAnsiTheme="majorBidi" w:cstheme="majorBidi"/>
                <w:b/>
                <w:bCs/>
                <w:rtl/>
                <w:lang w:bidi="ar-EG"/>
              </w:rPr>
              <w:t>√</w:t>
            </w:r>
          </w:p>
        </w:tc>
        <w:tc>
          <w:tcPr>
            <w:tcW w:w="77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45"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09"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550C20">
        <w:trPr>
          <w:trHeight w:val="340"/>
          <w:jc w:val="center"/>
        </w:trPr>
        <w:tc>
          <w:tcPr>
            <w:tcW w:w="2499" w:type="pct"/>
            <w:gridSpan w:val="12"/>
            <w:tcBorders>
              <w:top w:val="single" w:sz="8" w:space="0" w:color="auto"/>
              <w:bottom w:val="single" w:sz="8" w:space="0" w:color="auto"/>
              <w:right w:val="nil"/>
            </w:tcBorders>
          </w:tcPr>
          <w:p w14:paraId="4E828D73" w14:textId="18C04170" w:rsidR="00C537CB" w:rsidRPr="003302F2" w:rsidRDefault="00F87C26" w:rsidP="004650D7">
            <w:pPr>
              <w:bidi/>
              <w:spacing w:line="276" w:lineRule="auto"/>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p>
        </w:tc>
        <w:tc>
          <w:tcPr>
            <w:tcW w:w="2501" w:type="pct"/>
            <w:gridSpan w:val="5"/>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4F471E">
        <w:trPr>
          <w:trHeight w:val="871"/>
          <w:jc w:val="center"/>
        </w:trPr>
        <w:tc>
          <w:tcPr>
            <w:tcW w:w="5000" w:type="pct"/>
            <w:gridSpan w:val="17"/>
            <w:tcBorders>
              <w:top w:val="single" w:sz="8" w:space="0" w:color="auto"/>
            </w:tcBorders>
          </w:tcPr>
          <w:p w14:paraId="77AEE28A" w14:textId="77777777" w:rsidR="00550C20" w:rsidRPr="003302F2" w:rsidRDefault="00550C20" w:rsidP="004650D7">
            <w:pPr>
              <w:bidi/>
              <w:spacing w:line="276" w:lineRule="auto"/>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606059E1" w:rsidR="00550C20" w:rsidRPr="000A2976" w:rsidRDefault="000A2976" w:rsidP="004650D7">
            <w:pPr>
              <w:bidi/>
              <w:spacing w:line="276" w:lineRule="auto"/>
              <w:rPr>
                <w:rFonts w:asciiTheme="majorBidi" w:hAnsiTheme="majorBidi" w:cstheme="majorBidi"/>
                <w:rtl/>
              </w:rPr>
            </w:pPr>
            <w:r>
              <w:rPr>
                <w:rFonts w:asciiTheme="majorBidi" w:hAnsiTheme="majorBidi" w:cstheme="majorBidi" w:hint="cs"/>
                <w:rtl/>
              </w:rPr>
              <w:t xml:space="preserve">لا يوجد </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650D7">
            <w:pPr>
              <w:bidi/>
              <w:spacing w:line="276" w:lineRule="auto"/>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5F447599" w:rsidR="00DA55B2" w:rsidRDefault="000A2976" w:rsidP="004650D7">
            <w:pPr>
              <w:bidi/>
              <w:spacing w:line="276" w:lineRule="auto"/>
              <w:rPr>
                <w:rFonts w:asciiTheme="majorBidi" w:hAnsiTheme="majorBidi" w:cstheme="majorBidi"/>
              </w:rPr>
            </w:pPr>
            <w:r>
              <w:rPr>
                <w:rFonts w:asciiTheme="majorBidi" w:hAnsiTheme="majorBidi" w:cstheme="majorBidi" w:hint="cs"/>
                <w:rtl/>
              </w:rPr>
              <w:t xml:space="preserve">لا يوجد </w:t>
            </w:r>
          </w:p>
          <w:p w14:paraId="5278A5BB" w14:textId="206AAAAD" w:rsidR="00807FAF" w:rsidRPr="005D2DDD" w:rsidRDefault="00807FAF" w:rsidP="004650D7">
            <w:pPr>
              <w:bidi/>
              <w:spacing w:line="276" w:lineRule="auto"/>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A2976">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0A2976">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4650D7" w:rsidRDefault="00D47214" w:rsidP="004650D7">
            <w:pPr>
              <w:bidi/>
              <w:spacing w:line="276" w:lineRule="auto"/>
              <w:rPr>
                <w:rFonts w:ascii="Traditional Arabic" w:hAnsi="Traditional Arabic" w:cs="Traditional Arabic"/>
                <w:sz w:val="28"/>
                <w:szCs w:val="28"/>
                <w:rtl/>
              </w:rPr>
            </w:pPr>
            <w:r w:rsidRPr="004650D7">
              <w:rPr>
                <w:rFonts w:ascii="Traditional Arabic" w:hAnsi="Traditional Arabic" w:cs="Traditional Arabic"/>
                <w:sz w:val="28"/>
                <w:szCs w:val="28"/>
                <w:rtl/>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68CC19F6" w:rsidR="00D47214" w:rsidRPr="004650D7" w:rsidRDefault="00CF632A"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45</w:t>
            </w:r>
            <w:r w:rsidR="005719F1" w:rsidRPr="004650D7">
              <w:rPr>
                <w:rFonts w:ascii="Traditional Arabic" w:hAnsi="Traditional Arabic" w:cs="Traditional Arabic" w:hint="cs"/>
                <w:sz w:val="28"/>
                <w:szCs w:val="28"/>
                <w:rtl/>
              </w:rPr>
              <w:t>%</w:t>
            </w:r>
          </w:p>
        </w:tc>
        <w:tc>
          <w:tcPr>
            <w:tcW w:w="2404" w:type="dxa"/>
            <w:tcBorders>
              <w:top w:val="single" w:sz="8" w:space="0" w:color="auto"/>
              <w:left w:val="single" w:sz="8" w:space="0" w:color="auto"/>
              <w:bottom w:val="dashSmallGap" w:sz="4" w:space="0" w:color="auto"/>
            </w:tcBorders>
            <w:vAlign w:val="center"/>
          </w:tcPr>
          <w:p w14:paraId="744B2E44" w14:textId="1013C4FE" w:rsidR="00D47214" w:rsidRPr="004650D7" w:rsidRDefault="005719F1"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100%</w:t>
            </w:r>
          </w:p>
        </w:tc>
      </w:tr>
      <w:tr w:rsidR="000A2976" w:rsidRPr="005D2DDD" w14:paraId="5F192B30"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0A2976" w:rsidRPr="004650D7" w:rsidRDefault="000A2976" w:rsidP="004650D7">
            <w:pPr>
              <w:bidi/>
              <w:spacing w:line="276" w:lineRule="auto"/>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54FB1398"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c>
          <w:tcPr>
            <w:tcW w:w="2404" w:type="dxa"/>
            <w:tcBorders>
              <w:top w:val="dashSmallGap" w:sz="4" w:space="0" w:color="auto"/>
              <w:left w:val="single" w:sz="8" w:space="0" w:color="auto"/>
              <w:bottom w:val="dashSmallGap" w:sz="4" w:space="0" w:color="auto"/>
            </w:tcBorders>
            <w:vAlign w:val="center"/>
          </w:tcPr>
          <w:p w14:paraId="0D2EFFD4" w14:textId="454F95A9" w:rsidR="000A2976" w:rsidRPr="004650D7" w:rsidRDefault="000A2976" w:rsidP="004650D7">
            <w:pPr>
              <w:bidi/>
              <w:spacing w:line="276" w:lineRule="auto"/>
              <w:jc w:val="center"/>
              <w:rPr>
                <w:rFonts w:ascii="Traditional Arabic" w:hAnsi="Traditional Arabic" w:cs="Traditional Arabic"/>
                <w:sz w:val="28"/>
                <w:szCs w:val="28"/>
              </w:rPr>
            </w:pPr>
          </w:p>
        </w:tc>
      </w:tr>
      <w:tr w:rsidR="000A2976" w:rsidRPr="005D2DDD" w14:paraId="03788974"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0A2976" w:rsidRPr="004650D7" w:rsidRDefault="000A2976" w:rsidP="004650D7">
            <w:pPr>
              <w:bidi/>
              <w:spacing w:line="276" w:lineRule="auto"/>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التعليم </w:t>
            </w:r>
            <w:r w:rsidRPr="004650D7">
              <w:rPr>
                <w:rFonts w:ascii="Traditional Arabic" w:hAnsi="Traditional Arabic" w:cs="Traditional Arabic" w:hint="cs"/>
                <w:sz w:val="28"/>
                <w:szCs w:val="28"/>
                <w:rtl/>
              </w:rPr>
              <w:t>الإلكتروني</w:t>
            </w:r>
            <w:r w:rsidRPr="004650D7">
              <w:rPr>
                <w:rFonts w:ascii="Traditional Arabic" w:hAnsi="Traditional Arabic" w:cs="Traditional Arabic"/>
                <w:sz w:val="28"/>
                <w:szCs w:val="28"/>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F2B8B48"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c>
          <w:tcPr>
            <w:tcW w:w="2404" w:type="dxa"/>
            <w:tcBorders>
              <w:top w:val="dashSmallGap" w:sz="4" w:space="0" w:color="auto"/>
              <w:left w:val="single" w:sz="8" w:space="0" w:color="auto"/>
              <w:bottom w:val="dashSmallGap" w:sz="4" w:space="0" w:color="auto"/>
            </w:tcBorders>
            <w:vAlign w:val="center"/>
          </w:tcPr>
          <w:p w14:paraId="12207D6D" w14:textId="1FA23793"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r>
      <w:tr w:rsidR="000A2976" w:rsidRPr="005D2DDD" w14:paraId="202F0F7B" w14:textId="77777777" w:rsidTr="000A2976">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0A2976" w:rsidRPr="004650D7" w:rsidRDefault="000A2976" w:rsidP="004650D7">
            <w:pPr>
              <w:bidi/>
              <w:spacing w:line="276" w:lineRule="auto"/>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التعليم </w:t>
            </w:r>
            <w:r w:rsidRPr="004650D7">
              <w:rPr>
                <w:rFonts w:ascii="Traditional Arabic" w:hAnsi="Traditional Arabic" w:cs="Traditional Arabic" w:hint="cs"/>
                <w:sz w:val="28"/>
                <w:szCs w:val="28"/>
                <w:rtl/>
              </w:rPr>
              <w:t>عن بعد</w:t>
            </w:r>
            <w:r w:rsidRPr="004650D7">
              <w:rPr>
                <w:rFonts w:ascii="Traditional Arabic" w:hAnsi="Traditional Arabic" w:cs="Traditional Arabic"/>
                <w:sz w:val="28"/>
                <w:szCs w:val="28"/>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048B1390"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c>
          <w:tcPr>
            <w:tcW w:w="2404" w:type="dxa"/>
            <w:tcBorders>
              <w:top w:val="dashSmallGap" w:sz="4" w:space="0" w:color="auto"/>
              <w:left w:val="single" w:sz="8" w:space="0" w:color="auto"/>
              <w:bottom w:val="dashSmallGap" w:sz="4" w:space="0" w:color="auto"/>
            </w:tcBorders>
            <w:vAlign w:val="center"/>
          </w:tcPr>
          <w:p w14:paraId="13759057" w14:textId="2D3AB32F"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r>
      <w:tr w:rsidR="000A2976" w:rsidRPr="005D2DDD" w14:paraId="7C94DA73" w14:textId="77777777" w:rsidTr="000A2976">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0A2976" w:rsidRPr="005D2DDD" w:rsidRDefault="000A2976" w:rsidP="000A2976">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0A2976" w:rsidRPr="004650D7" w:rsidRDefault="000A2976" w:rsidP="004650D7">
            <w:pPr>
              <w:bidi/>
              <w:spacing w:line="276" w:lineRule="auto"/>
              <w:rPr>
                <w:rFonts w:ascii="Traditional Arabic" w:hAnsi="Traditional Arabic" w:cs="Traditional Arabic"/>
                <w:sz w:val="28"/>
                <w:szCs w:val="28"/>
              </w:rPr>
            </w:pPr>
            <w:r w:rsidRPr="004650D7">
              <w:rPr>
                <w:rFonts w:ascii="Traditional Arabic" w:hAnsi="Traditional Arabic" w:cs="Traditional Arabic"/>
                <w:sz w:val="28"/>
                <w:szCs w:val="28"/>
                <w:rtl/>
              </w:rPr>
              <w:t xml:space="preserve">أخرى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667A3CF3"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c>
          <w:tcPr>
            <w:tcW w:w="2404" w:type="dxa"/>
            <w:tcBorders>
              <w:top w:val="dashSmallGap" w:sz="4" w:space="0" w:color="auto"/>
              <w:left w:val="single" w:sz="8" w:space="0" w:color="auto"/>
              <w:bottom w:val="single" w:sz="12" w:space="0" w:color="auto"/>
            </w:tcBorders>
            <w:vAlign w:val="center"/>
          </w:tcPr>
          <w:p w14:paraId="4E3C5BA6" w14:textId="3FF8CF11" w:rsidR="000A2976" w:rsidRPr="004650D7" w:rsidRDefault="000A2976" w:rsidP="004650D7">
            <w:pPr>
              <w:bidi/>
              <w:spacing w:line="276" w:lineRule="auto"/>
              <w:jc w:val="center"/>
              <w:rPr>
                <w:rFonts w:ascii="Traditional Arabic" w:hAnsi="Traditional Arabic" w:cs="Traditional Arabic"/>
                <w:sz w:val="28"/>
                <w:szCs w:val="28"/>
              </w:rPr>
            </w:pPr>
            <w:r w:rsidRPr="004650D7">
              <w:rPr>
                <w:rFonts w:ascii="Traditional Arabic" w:hAnsi="Traditional Arabic" w:cs="Traditional Arabic" w:hint="cs"/>
                <w:sz w:val="28"/>
                <w:szCs w:val="28"/>
                <w:rtl/>
              </w:rPr>
              <w:t>-</w:t>
            </w: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4650D7" w:rsidRDefault="00026BDF" w:rsidP="004650D7">
            <w:pPr>
              <w:bidi/>
              <w:spacing w:line="276" w:lineRule="auto"/>
              <w:rPr>
                <w:rFonts w:ascii="Traditional Arabic" w:hAnsi="Traditional Arabic" w:cs="Traditional Arabic"/>
                <w:sz w:val="28"/>
                <w:szCs w:val="28"/>
                <w:rtl/>
              </w:rPr>
            </w:pPr>
            <w:r w:rsidRPr="004650D7">
              <w:rPr>
                <w:rFonts w:ascii="Traditional Arabic" w:hAnsi="Traditional Arabic" w:cs="Traditional Arabic"/>
                <w:sz w:val="28"/>
                <w:szCs w:val="28"/>
                <w:rtl/>
              </w:rPr>
              <w:t>محاضرات</w:t>
            </w:r>
          </w:p>
        </w:tc>
        <w:tc>
          <w:tcPr>
            <w:tcW w:w="2370" w:type="dxa"/>
            <w:tcBorders>
              <w:bottom w:val="dashSmallGap" w:sz="4" w:space="0" w:color="auto"/>
              <w:right w:val="single" w:sz="12" w:space="0" w:color="auto"/>
            </w:tcBorders>
          </w:tcPr>
          <w:p w14:paraId="70D6B303" w14:textId="52EE9990" w:rsidR="00026BDF" w:rsidRPr="004650D7" w:rsidRDefault="00CF632A" w:rsidP="004650D7">
            <w:pPr>
              <w:bidi/>
              <w:spacing w:line="276" w:lineRule="auto"/>
              <w:jc w:val="center"/>
              <w:rPr>
                <w:rFonts w:ascii="Traditional Arabic" w:hAnsi="Traditional Arabic" w:cs="Traditional Arabic"/>
                <w:sz w:val="28"/>
                <w:szCs w:val="28"/>
                <w:rtl/>
              </w:rPr>
            </w:pPr>
            <w:r w:rsidRPr="004650D7">
              <w:rPr>
                <w:rFonts w:ascii="Traditional Arabic" w:hAnsi="Traditional Arabic" w:cs="Traditional Arabic" w:hint="cs"/>
                <w:sz w:val="28"/>
                <w:szCs w:val="28"/>
                <w:rtl/>
              </w:rPr>
              <w:t>45</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4650D7" w:rsidRDefault="00F9134E" w:rsidP="004650D7">
            <w:pPr>
              <w:bidi/>
              <w:spacing w:line="276" w:lineRule="auto"/>
              <w:rPr>
                <w:rFonts w:ascii="Traditional Arabic" w:hAnsi="Traditional Arabic" w:cs="Traditional Arabic"/>
                <w:sz w:val="28"/>
                <w:szCs w:val="28"/>
                <w:rtl/>
              </w:rPr>
            </w:pPr>
            <w:r w:rsidRPr="004650D7">
              <w:rPr>
                <w:rFonts w:ascii="Traditional Arabic" w:hAnsi="Traditional Arabic" w:cs="Traditional Arabic" w:hint="cs"/>
                <w:sz w:val="28"/>
                <w:szCs w:val="28"/>
                <w:rtl/>
              </w:rPr>
              <w:t xml:space="preserve">معمل </w:t>
            </w:r>
            <w:r w:rsidRPr="004650D7">
              <w:rPr>
                <w:rFonts w:ascii="Traditional Arabic" w:hAnsi="Traditional Arabic" w:cs="Traditional Arabic"/>
                <w:sz w:val="28"/>
                <w:szCs w:val="28"/>
                <w:rtl/>
              </w:rPr>
              <w:t xml:space="preserve">أو </w:t>
            </w:r>
            <w:r w:rsidRPr="004650D7">
              <w:rPr>
                <w:rFonts w:ascii="Traditional Arabic" w:hAnsi="Traditional Arabic" w:cs="Traditional Arabic" w:hint="cs"/>
                <w:sz w:val="28"/>
                <w:szCs w:val="28"/>
                <w:rtl/>
              </w:rPr>
              <w:t>إستوديو</w:t>
            </w:r>
          </w:p>
        </w:tc>
        <w:tc>
          <w:tcPr>
            <w:tcW w:w="2370" w:type="dxa"/>
            <w:tcBorders>
              <w:top w:val="dashSmallGap" w:sz="4" w:space="0" w:color="auto"/>
              <w:bottom w:val="dashSmallGap" w:sz="4" w:space="0" w:color="auto"/>
              <w:right w:val="single" w:sz="12" w:space="0" w:color="auto"/>
            </w:tcBorders>
          </w:tcPr>
          <w:p w14:paraId="508BB300" w14:textId="25B9F6DC" w:rsidR="00026BDF" w:rsidRPr="004650D7" w:rsidRDefault="000A2976" w:rsidP="004650D7">
            <w:pPr>
              <w:bidi/>
              <w:spacing w:line="276" w:lineRule="auto"/>
              <w:jc w:val="center"/>
              <w:rPr>
                <w:rFonts w:ascii="Traditional Arabic" w:hAnsi="Traditional Arabic" w:cs="Traditional Arabic"/>
                <w:sz w:val="28"/>
                <w:szCs w:val="28"/>
                <w:rtl/>
              </w:rPr>
            </w:pPr>
            <w:r w:rsidRPr="004650D7">
              <w:rPr>
                <w:rFonts w:ascii="Traditional Arabic" w:hAnsi="Traditional Arabic" w:cs="Traditional Arabic" w:hint="cs"/>
                <w:sz w:val="28"/>
                <w:szCs w:val="28"/>
                <w:rtl/>
              </w:rPr>
              <w:t>-</w:t>
            </w: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4650D7" w:rsidRDefault="00F9134E" w:rsidP="004650D7">
            <w:pPr>
              <w:bidi/>
              <w:spacing w:line="276" w:lineRule="auto"/>
              <w:rPr>
                <w:rFonts w:ascii="Traditional Arabic" w:hAnsi="Traditional Arabic" w:cs="Traditional Arabic"/>
                <w:sz w:val="28"/>
                <w:szCs w:val="28"/>
                <w:rtl/>
              </w:rPr>
            </w:pPr>
            <w:r w:rsidRPr="004650D7">
              <w:rPr>
                <w:rFonts w:ascii="Traditional Arabic" w:hAnsi="Traditional Arabic" w:cs="Traditional Arabic"/>
                <w:sz w:val="28"/>
                <w:szCs w:val="28"/>
                <w:rtl/>
              </w:rPr>
              <w:t xml:space="preserve">دروس </w:t>
            </w:r>
            <w:r w:rsidRPr="004650D7">
              <w:rPr>
                <w:rFonts w:ascii="Traditional Arabic" w:hAnsi="Traditional Arabic" w:cs="Traditional Arabic" w:hint="cs"/>
                <w:sz w:val="28"/>
                <w:szCs w:val="28"/>
                <w:rtl/>
              </w:rPr>
              <w:t>إضافية</w:t>
            </w:r>
          </w:p>
        </w:tc>
        <w:tc>
          <w:tcPr>
            <w:tcW w:w="2370" w:type="dxa"/>
            <w:tcBorders>
              <w:top w:val="dashSmallGap" w:sz="4" w:space="0" w:color="auto"/>
              <w:bottom w:val="dashSmallGap" w:sz="4" w:space="0" w:color="auto"/>
              <w:right w:val="single" w:sz="12" w:space="0" w:color="auto"/>
            </w:tcBorders>
          </w:tcPr>
          <w:p w14:paraId="39D1B500" w14:textId="6A402139" w:rsidR="00026BDF" w:rsidRPr="004650D7" w:rsidRDefault="000A2976" w:rsidP="004650D7">
            <w:pPr>
              <w:bidi/>
              <w:spacing w:line="276" w:lineRule="auto"/>
              <w:jc w:val="center"/>
              <w:rPr>
                <w:rFonts w:ascii="Traditional Arabic" w:hAnsi="Traditional Arabic" w:cs="Traditional Arabic"/>
                <w:sz w:val="28"/>
                <w:szCs w:val="28"/>
                <w:rtl/>
              </w:rPr>
            </w:pPr>
            <w:r w:rsidRPr="004650D7">
              <w:rPr>
                <w:rFonts w:ascii="Traditional Arabic" w:hAnsi="Traditional Arabic" w:cs="Traditional Arabic" w:hint="cs"/>
                <w:sz w:val="28"/>
                <w:szCs w:val="28"/>
                <w:rtl/>
              </w:rPr>
              <w:t>-</w:t>
            </w: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4650D7" w:rsidRDefault="00F9134E" w:rsidP="004650D7">
            <w:pPr>
              <w:bidi/>
              <w:spacing w:line="276" w:lineRule="auto"/>
              <w:rPr>
                <w:rFonts w:ascii="Traditional Arabic" w:hAnsi="Traditional Arabic" w:cs="Traditional Arabic"/>
                <w:sz w:val="28"/>
                <w:szCs w:val="28"/>
                <w:rtl/>
              </w:rPr>
            </w:pPr>
            <w:r w:rsidRPr="004650D7">
              <w:rPr>
                <w:rFonts w:ascii="Traditional Arabic" w:hAnsi="Traditional Arabic" w:cs="Traditional Arabic"/>
                <w:sz w:val="28"/>
                <w:szCs w:val="28"/>
                <w:rtl/>
              </w:rPr>
              <w:t>أخر</w:t>
            </w:r>
            <w:r w:rsidR="0037546B" w:rsidRPr="004650D7">
              <w:rPr>
                <w:rFonts w:ascii="Traditional Arabic" w:hAnsi="Traditional Arabic" w:cs="Traditional Arabic" w:hint="cs"/>
                <w:sz w:val="28"/>
                <w:szCs w:val="28"/>
                <w:rtl/>
              </w:rPr>
              <w:t>ى (</w:t>
            </w:r>
            <w:r w:rsidR="00A700EC" w:rsidRPr="004650D7">
              <w:rPr>
                <w:rFonts w:ascii="Traditional Arabic" w:hAnsi="Traditional Arabic" w:cs="Traditional Arabic" w:hint="cs"/>
                <w:sz w:val="28"/>
                <w:szCs w:val="28"/>
                <w:rtl/>
              </w:rPr>
              <w:t>تذكر)</w:t>
            </w:r>
          </w:p>
        </w:tc>
        <w:tc>
          <w:tcPr>
            <w:tcW w:w="2370" w:type="dxa"/>
            <w:tcBorders>
              <w:top w:val="dashSmallGap" w:sz="4" w:space="0" w:color="auto"/>
              <w:bottom w:val="dashSmallGap" w:sz="4" w:space="0" w:color="auto"/>
              <w:right w:val="single" w:sz="12" w:space="0" w:color="auto"/>
            </w:tcBorders>
          </w:tcPr>
          <w:p w14:paraId="4C26137D" w14:textId="3947769A" w:rsidR="00026BDF" w:rsidRPr="004650D7" w:rsidRDefault="000A2976" w:rsidP="004650D7">
            <w:pPr>
              <w:bidi/>
              <w:spacing w:line="276" w:lineRule="auto"/>
              <w:jc w:val="center"/>
              <w:rPr>
                <w:rFonts w:ascii="Traditional Arabic" w:hAnsi="Traditional Arabic" w:cs="Traditional Arabic"/>
                <w:sz w:val="28"/>
                <w:szCs w:val="28"/>
                <w:rtl/>
              </w:rPr>
            </w:pPr>
            <w:r w:rsidRPr="004650D7">
              <w:rPr>
                <w:rFonts w:ascii="Traditional Arabic" w:hAnsi="Traditional Arabic" w:cs="Traditional Arabic" w:hint="cs"/>
                <w:sz w:val="28"/>
                <w:szCs w:val="28"/>
                <w:rtl/>
              </w:rPr>
              <w:t>-</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2E216418" w:rsidR="00026BDF" w:rsidRPr="000274EF" w:rsidRDefault="00CF632A" w:rsidP="000A2976">
            <w:pPr>
              <w:bidi/>
              <w:jc w:val="center"/>
              <w:rPr>
                <w:rFonts w:asciiTheme="majorBidi" w:hAnsiTheme="majorBidi" w:cstheme="majorBidi"/>
                <w:rtl/>
                <w:lang w:bidi="ar-EG"/>
              </w:rPr>
            </w:pPr>
            <w:r>
              <w:rPr>
                <w:rFonts w:asciiTheme="majorBidi" w:hAnsiTheme="majorBidi" w:cstheme="majorBidi" w:hint="cs"/>
                <w:rtl/>
                <w:lang w:bidi="ar-EG"/>
              </w:rPr>
              <w:t>45</w:t>
            </w:r>
            <w:r w:rsidR="000A2976">
              <w:rPr>
                <w:rFonts w:asciiTheme="majorBidi" w:hAnsiTheme="majorBidi" w:cstheme="majorBidi" w:hint="cs"/>
                <w:rtl/>
                <w:lang w:bidi="ar-EG"/>
              </w:rPr>
              <w:t xml:space="preserve"> ساعة</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proofErr w:type="gramStart"/>
      <w:r w:rsidRPr="005D2DDD">
        <w:rPr>
          <w:rtl/>
        </w:rPr>
        <w:t xml:space="preserve">ب- </w:t>
      </w:r>
      <w:r w:rsidR="002F4E2F">
        <w:rPr>
          <w:rFonts w:hint="cs"/>
          <w:rtl/>
        </w:rPr>
        <w:t>هدف</w:t>
      </w:r>
      <w:proofErr w:type="gramEnd"/>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50339EC7" w14:textId="4891BB7C" w:rsidR="00FE7CA3" w:rsidRPr="00FE7CA3" w:rsidRDefault="004650D7" w:rsidP="00FE7CA3">
            <w:pPr>
              <w:bidi/>
              <w:spacing w:line="276"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FE7CA3" w:rsidRPr="00FE7CA3">
              <w:rPr>
                <w:rFonts w:ascii="Traditional Arabic" w:hAnsi="Traditional Arabic" w:cs="Traditional Arabic" w:hint="cs"/>
                <w:b/>
                <w:bCs/>
                <w:sz w:val="32"/>
                <w:szCs w:val="32"/>
                <w:rtl/>
              </w:rPr>
              <w:t xml:space="preserve">الوصف العام </w:t>
            </w:r>
            <w:r w:rsidR="00FE7CA3">
              <w:rPr>
                <w:rFonts w:ascii="Traditional Arabic" w:hAnsi="Traditional Arabic" w:cs="Traditional Arabic" w:hint="cs"/>
                <w:b/>
                <w:bCs/>
                <w:sz w:val="32"/>
                <w:szCs w:val="32"/>
                <w:rtl/>
              </w:rPr>
              <w:t>للمقرر</w:t>
            </w:r>
          </w:p>
          <w:p w14:paraId="72D97E3A" w14:textId="48F6499B" w:rsidR="00673AFD" w:rsidRPr="00192987" w:rsidRDefault="00FE7CA3" w:rsidP="00FE7CA3">
            <w:pPr>
              <w:bidi/>
              <w:spacing w:line="276" w:lineRule="auto"/>
              <w:rPr>
                <w:rtl/>
              </w:rPr>
            </w:pPr>
            <w:r>
              <w:rPr>
                <w:rFonts w:ascii="Traditional Arabic" w:hAnsi="Traditional Arabic" w:cs="Traditional Arabic" w:hint="cs"/>
                <w:sz w:val="32"/>
                <w:szCs w:val="32"/>
                <w:rtl/>
              </w:rPr>
              <w:t xml:space="preserve">         يتناول المقرر </w:t>
            </w:r>
            <w:r w:rsidR="008E21C3" w:rsidRPr="004650D7">
              <w:rPr>
                <w:rFonts w:ascii="Traditional Arabic" w:hAnsi="Traditional Arabic" w:cs="Traditional Arabic"/>
                <w:sz w:val="28"/>
                <w:szCs w:val="28"/>
                <w:rtl/>
              </w:rPr>
              <w:t>مفهوم اللسانيات، وموضوعاتها، ومناهجها الأساسية، وتطورها، وعلاقتها في كل ذلك بالعلوم الإنسانية، والحقول العلمية الأخرى المجاورة. ويسعى المقرر إلى الاستمرار في تكوين المعرفة اللسانية، وذلك من خلال الانتقال إلى ما يتعلق بأهم خصائص النظريات اللسانية الحديثة، وصور اختلافها المنهجية والمعرفية في دراسة اللغة وتحليلها. كما يشرح هذا المقرر من خلال التعرف على الحقول اللسانية المختلفة فكرة العلاقة الوثيقة بين اللغة وتكوين الإنسان والعالم.</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7" w:name="_Toc526247380"/>
            <w:bookmarkStart w:id="8" w:name="_Toc337787"/>
            <w:r w:rsidRPr="005C735D">
              <w:rPr>
                <w:rFonts w:hint="cs"/>
                <w:rtl/>
              </w:rPr>
              <w:lastRenderedPageBreak/>
              <w:t>2</w:t>
            </w:r>
            <w:r w:rsidR="0081562B" w:rsidRPr="005C735D">
              <w:rPr>
                <w:rtl/>
              </w:rPr>
              <w:t xml:space="preserve">. </w:t>
            </w:r>
            <w:bookmarkEnd w:id="7"/>
            <w:r w:rsidR="002F4E2F" w:rsidRPr="005C735D">
              <w:rPr>
                <w:rFonts w:hint="cs"/>
                <w:rtl/>
              </w:rPr>
              <w:t>الهدف الرئيس للمقرر</w:t>
            </w:r>
            <w:bookmarkEnd w:id="8"/>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B68A3B6" w14:textId="77777777" w:rsidR="00AA1554" w:rsidRDefault="00AA1554" w:rsidP="00416FE2">
            <w:pPr>
              <w:bidi/>
              <w:spacing w:line="276" w:lineRule="auto"/>
              <w:jc w:val="lowKashida"/>
              <w:rPr>
                <w:rFonts w:asciiTheme="majorBidi" w:hAnsiTheme="majorBidi" w:cstheme="majorBidi"/>
              </w:rPr>
            </w:pPr>
          </w:p>
          <w:p w14:paraId="09DC25A5" w14:textId="4FAE642C" w:rsidR="00807FAF" w:rsidRPr="00E47F53" w:rsidRDefault="00A5348B" w:rsidP="004650D7">
            <w:pPr>
              <w:bidi/>
              <w:spacing w:line="276" w:lineRule="auto"/>
              <w:rPr>
                <w:rFonts w:ascii="Traditional Arabic" w:hAnsi="Traditional Arabic" w:cs="Traditional Arabic"/>
                <w:sz w:val="28"/>
                <w:szCs w:val="28"/>
              </w:rPr>
            </w:pPr>
            <w:r w:rsidRPr="00A5348B">
              <w:rPr>
                <w:rFonts w:ascii="Traditional Arabic" w:hAnsi="Traditional Arabic" w:cs="Traditional Arabic"/>
                <w:sz w:val="28"/>
                <w:szCs w:val="28"/>
                <w:rtl/>
              </w:rPr>
              <w:t xml:space="preserve">التأسيس المعرفي في الدرس اللساني الحديث من خلال التعرف على أهم النظريات اللسانية الحديثة، والتعرف على طبيعة البحث المشتركة بين اللسانيات والعلوم </w:t>
            </w:r>
            <w:proofErr w:type="gramStart"/>
            <w:r w:rsidRPr="00A5348B">
              <w:rPr>
                <w:rFonts w:ascii="Traditional Arabic" w:hAnsi="Traditional Arabic" w:cs="Traditional Arabic"/>
                <w:sz w:val="28"/>
                <w:szCs w:val="28"/>
                <w:rtl/>
              </w:rPr>
              <w:t>الأخرى.</w:t>
            </w:r>
            <w:r w:rsidR="00724E3E" w:rsidRPr="00724E3E">
              <w:rPr>
                <w:rFonts w:ascii="Traditional Arabic" w:hAnsi="Traditional Arabic" w:cs="Traditional Arabic"/>
                <w:sz w:val="28"/>
                <w:szCs w:val="28"/>
                <w:rtl/>
              </w:rPr>
              <w:t>.</w:t>
            </w:r>
            <w:proofErr w:type="gramEnd"/>
          </w:p>
        </w:tc>
      </w:tr>
    </w:tbl>
    <w:p w14:paraId="05711FF0" w14:textId="4CD03797" w:rsidR="00BD2CF4" w:rsidRPr="005D2DDD" w:rsidRDefault="006F5B3C" w:rsidP="00416FE2">
      <w:pPr>
        <w:pStyle w:val="2"/>
      </w:pPr>
      <w:bookmarkStart w:id="9" w:name="_Toc526247382"/>
      <w:bookmarkStart w:id="10" w:name="_Toc337788"/>
      <w:bookmarkStart w:id="11" w:name="_Hlk950932"/>
      <w:r>
        <w:rPr>
          <w:rFonts w:hint="cs"/>
          <w:rtl/>
        </w:rPr>
        <w:t xml:space="preserve">3. </w:t>
      </w:r>
      <w:r w:rsidR="00E454E0" w:rsidRPr="005D2DDD">
        <w:rPr>
          <w:rtl/>
        </w:rPr>
        <w:t xml:space="preserve">مخرجات التعلم </w:t>
      </w:r>
      <w:r w:rsidR="00BA479B" w:rsidRPr="005D2DDD">
        <w:rPr>
          <w:rtl/>
        </w:rPr>
        <w:t>للمقرر:</w:t>
      </w:r>
      <w:bookmarkEnd w:id="9"/>
      <w:bookmarkEnd w:id="10"/>
    </w:p>
    <w:tbl>
      <w:tblPr>
        <w:tblStyle w:val="af0"/>
        <w:bidiVisual/>
        <w:tblW w:w="9571" w:type="dxa"/>
        <w:tblInd w:w="-104"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416FE2" w:rsidRPr="005D2DDD" w14:paraId="7A1D0279" w14:textId="665DD7BB" w:rsidTr="00116092">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0A2976" w:rsidRPr="005D2DDD" w14:paraId="5B094621" w14:textId="77777777" w:rsidTr="00116092">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0A2976" w:rsidRPr="00B4292A" w:rsidRDefault="000A2976" w:rsidP="000A2976">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4A148557" w14:textId="6C6B3181" w:rsidR="000A2976" w:rsidRPr="00975F52" w:rsidRDefault="000A2976" w:rsidP="000A2976">
            <w:pPr>
              <w:bidi/>
              <w:jc w:val="lowKashida"/>
              <w:rPr>
                <w:rFonts w:asciiTheme="majorBidi" w:hAnsiTheme="majorBidi" w:cstheme="majorBidi"/>
                <w:b/>
                <w:bCs/>
                <w:rtl/>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5656CD27" w14:textId="6C28EE3D" w:rsidR="000A2976" w:rsidRPr="00B4292A" w:rsidRDefault="000A2976" w:rsidP="000A2976">
            <w:pPr>
              <w:bidi/>
              <w:jc w:val="center"/>
              <w:rPr>
                <w:rFonts w:asciiTheme="majorBidi" w:hAnsiTheme="majorBidi" w:cstheme="majorBidi"/>
              </w:rPr>
            </w:pPr>
          </w:p>
        </w:tc>
      </w:tr>
      <w:tr w:rsidR="008F60CA" w:rsidRPr="005D2DDD" w14:paraId="30EFBBC8" w14:textId="1E8B614E" w:rsidTr="00116092">
        <w:tc>
          <w:tcPr>
            <w:tcW w:w="603" w:type="dxa"/>
            <w:tcBorders>
              <w:top w:val="dashSmallGap" w:sz="4" w:space="0" w:color="auto"/>
              <w:left w:val="single" w:sz="12" w:space="0" w:color="auto"/>
              <w:bottom w:val="dashSmallGap" w:sz="4" w:space="0" w:color="auto"/>
              <w:right w:val="single" w:sz="8" w:space="0" w:color="auto"/>
            </w:tcBorders>
          </w:tcPr>
          <w:p w14:paraId="0C0C26EA" w14:textId="449BA33B" w:rsidR="008F60CA" w:rsidRPr="00B4292A" w:rsidRDefault="008F60CA" w:rsidP="008F60CA">
            <w:pPr>
              <w:bidi/>
              <w:rPr>
                <w:rFonts w:asciiTheme="majorBidi" w:hAnsiTheme="majorBidi" w:cstheme="majorBidi"/>
              </w:rPr>
            </w:pPr>
            <w:r w:rsidRPr="00B4292A">
              <w:rPr>
                <w:rFonts w:asciiTheme="majorBidi" w:hAnsiTheme="majorBidi" w:cstheme="majorBidi"/>
              </w:rPr>
              <w:t>1.1</w:t>
            </w:r>
          </w:p>
        </w:tc>
        <w:tc>
          <w:tcPr>
            <w:tcW w:w="7341" w:type="dxa"/>
            <w:tcBorders>
              <w:top w:val="dashSmallGap" w:sz="4" w:space="0" w:color="auto"/>
              <w:left w:val="single" w:sz="8" w:space="0" w:color="auto"/>
              <w:bottom w:val="dashSmallGap" w:sz="4" w:space="0" w:color="auto"/>
            </w:tcBorders>
          </w:tcPr>
          <w:p w14:paraId="6120587E" w14:textId="2FCF606D" w:rsidR="008F60CA" w:rsidRPr="00116092" w:rsidRDefault="008F60CA"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sz w:val="28"/>
                <w:szCs w:val="28"/>
                <w:rtl/>
              </w:rPr>
              <w:t>يوضح الطالب مفاهيم اللغة بالنظر إلى علاقتها بالعلوم الأخرى</w:t>
            </w:r>
            <w:r w:rsidRPr="00116092">
              <w:rPr>
                <w:rFonts w:ascii="Traditional Arabic" w:hAnsi="Traditional Arabic" w:cs="Traditional Arabic" w:hint="cs"/>
                <w:sz w:val="28"/>
                <w:szCs w:val="28"/>
                <w:rtl/>
              </w:rPr>
              <w:t>.</w:t>
            </w:r>
          </w:p>
        </w:tc>
        <w:tc>
          <w:tcPr>
            <w:tcW w:w="1627" w:type="dxa"/>
            <w:tcBorders>
              <w:top w:val="dashSmallGap" w:sz="4" w:space="0" w:color="auto"/>
              <w:left w:val="single" w:sz="8" w:space="0" w:color="auto"/>
              <w:bottom w:val="dashSmallGap" w:sz="4" w:space="0" w:color="auto"/>
              <w:right w:val="single" w:sz="12" w:space="0" w:color="auto"/>
            </w:tcBorders>
          </w:tcPr>
          <w:p w14:paraId="6420B531" w14:textId="79488BD3" w:rsidR="008F60CA" w:rsidRPr="00B4292A" w:rsidRDefault="008F60CA" w:rsidP="008F60CA">
            <w:pPr>
              <w:bidi/>
              <w:jc w:val="center"/>
              <w:rPr>
                <w:rFonts w:asciiTheme="majorBidi" w:hAnsiTheme="majorBidi" w:cstheme="majorBidi"/>
              </w:rPr>
            </w:pPr>
          </w:p>
        </w:tc>
      </w:tr>
      <w:tr w:rsidR="008F60CA" w:rsidRPr="005D2DDD" w14:paraId="3806A3EC" w14:textId="55D3FA0F" w:rsidTr="00116092">
        <w:tc>
          <w:tcPr>
            <w:tcW w:w="603" w:type="dxa"/>
            <w:tcBorders>
              <w:top w:val="dashSmallGap" w:sz="4" w:space="0" w:color="auto"/>
              <w:left w:val="single" w:sz="12" w:space="0" w:color="auto"/>
              <w:bottom w:val="dashSmallGap" w:sz="4" w:space="0" w:color="auto"/>
              <w:right w:val="single" w:sz="8" w:space="0" w:color="auto"/>
            </w:tcBorders>
          </w:tcPr>
          <w:p w14:paraId="582F877B" w14:textId="303970C3" w:rsidR="008F60CA" w:rsidRPr="00B4292A" w:rsidRDefault="008F60CA" w:rsidP="008F60CA">
            <w:pPr>
              <w:bidi/>
              <w:rPr>
                <w:rFonts w:asciiTheme="majorBidi" w:hAnsiTheme="majorBidi" w:cstheme="majorBidi"/>
              </w:rPr>
            </w:pPr>
            <w:r w:rsidRPr="00B4292A">
              <w:rPr>
                <w:rFonts w:asciiTheme="majorBidi" w:hAnsiTheme="majorBidi" w:cstheme="majorBidi"/>
              </w:rPr>
              <w:t>1.2</w:t>
            </w:r>
          </w:p>
        </w:tc>
        <w:tc>
          <w:tcPr>
            <w:tcW w:w="7341" w:type="dxa"/>
            <w:tcBorders>
              <w:top w:val="dashSmallGap" w:sz="4" w:space="0" w:color="auto"/>
              <w:left w:val="single" w:sz="8" w:space="0" w:color="auto"/>
              <w:bottom w:val="dashSmallGap" w:sz="4" w:space="0" w:color="auto"/>
            </w:tcBorders>
          </w:tcPr>
          <w:p w14:paraId="71FA908B" w14:textId="58EFD3C0" w:rsidR="008F60CA" w:rsidRPr="00116092" w:rsidRDefault="008F60CA"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hint="cs"/>
                <w:sz w:val="28"/>
                <w:szCs w:val="28"/>
                <w:rtl/>
              </w:rPr>
              <w:t xml:space="preserve">يبين </w:t>
            </w:r>
            <w:r w:rsidRPr="00116092">
              <w:rPr>
                <w:rFonts w:ascii="Traditional Arabic" w:hAnsi="Traditional Arabic" w:cs="Traditional Arabic"/>
                <w:sz w:val="28"/>
                <w:szCs w:val="28"/>
                <w:rtl/>
              </w:rPr>
              <w:t>الأدوات المناسبة للتحليل اللغوي في كل حقل من الحقول اللسانية</w:t>
            </w:r>
          </w:p>
        </w:tc>
        <w:tc>
          <w:tcPr>
            <w:tcW w:w="1627" w:type="dxa"/>
            <w:tcBorders>
              <w:top w:val="dashSmallGap" w:sz="4" w:space="0" w:color="auto"/>
              <w:left w:val="single" w:sz="8" w:space="0" w:color="auto"/>
              <w:bottom w:val="dashSmallGap" w:sz="4" w:space="0" w:color="auto"/>
              <w:right w:val="single" w:sz="12" w:space="0" w:color="auto"/>
            </w:tcBorders>
          </w:tcPr>
          <w:p w14:paraId="402CE272" w14:textId="6F290C9E" w:rsidR="008F60CA" w:rsidRPr="00B4292A" w:rsidRDefault="008F60CA" w:rsidP="008F60CA">
            <w:pPr>
              <w:bidi/>
              <w:jc w:val="center"/>
              <w:rPr>
                <w:rFonts w:asciiTheme="majorBidi" w:hAnsiTheme="majorBidi" w:cstheme="majorBidi"/>
              </w:rPr>
            </w:pPr>
          </w:p>
        </w:tc>
      </w:tr>
      <w:tr w:rsidR="008F60CA" w:rsidRPr="005D2DDD" w14:paraId="13D49104" w14:textId="14F816D1" w:rsidTr="00116092">
        <w:tc>
          <w:tcPr>
            <w:tcW w:w="603" w:type="dxa"/>
            <w:tcBorders>
              <w:top w:val="dashSmallGap" w:sz="4" w:space="0" w:color="auto"/>
              <w:left w:val="single" w:sz="12" w:space="0" w:color="auto"/>
              <w:bottom w:val="dashSmallGap" w:sz="4" w:space="0" w:color="auto"/>
              <w:right w:val="single" w:sz="8" w:space="0" w:color="auto"/>
            </w:tcBorders>
          </w:tcPr>
          <w:p w14:paraId="268ED456" w14:textId="362A1F91" w:rsidR="008F60CA" w:rsidRPr="00B4292A" w:rsidRDefault="008F60CA" w:rsidP="008F60CA">
            <w:pPr>
              <w:bidi/>
              <w:rPr>
                <w:rFonts w:asciiTheme="majorBidi" w:hAnsiTheme="majorBidi" w:cstheme="majorBidi"/>
              </w:rPr>
            </w:pPr>
            <w:r w:rsidRPr="00B4292A">
              <w:rPr>
                <w:rFonts w:asciiTheme="majorBidi" w:hAnsiTheme="majorBidi" w:cstheme="majorBidi"/>
              </w:rPr>
              <w:t>1.3</w:t>
            </w:r>
          </w:p>
        </w:tc>
        <w:tc>
          <w:tcPr>
            <w:tcW w:w="7341" w:type="dxa"/>
            <w:tcBorders>
              <w:top w:val="dashSmallGap" w:sz="4" w:space="0" w:color="auto"/>
              <w:left w:val="single" w:sz="8" w:space="0" w:color="auto"/>
              <w:bottom w:val="dashSmallGap" w:sz="4" w:space="0" w:color="auto"/>
            </w:tcBorders>
          </w:tcPr>
          <w:p w14:paraId="372198C0" w14:textId="78B60C17" w:rsidR="008F60CA" w:rsidRPr="00116092" w:rsidRDefault="008F60CA"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hint="cs"/>
                <w:sz w:val="28"/>
                <w:szCs w:val="28"/>
                <w:rtl/>
              </w:rPr>
              <w:t xml:space="preserve">يشرح </w:t>
            </w:r>
            <w:r w:rsidRPr="00116092">
              <w:rPr>
                <w:rFonts w:ascii="Traditional Arabic" w:hAnsi="Traditional Arabic" w:cs="Traditional Arabic"/>
                <w:sz w:val="28"/>
                <w:szCs w:val="28"/>
                <w:rtl/>
              </w:rPr>
              <w:t>وظائف اللغة المتحققة من خلال المعنى الدلالي، والوظيفي، والنفسي، والاجتماعي</w:t>
            </w:r>
            <w:r w:rsidRPr="00116092">
              <w:rPr>
                <w:rFonts w:ascii="Traditional Arabic" w:hAnsi="Traditional Arabic" w:cs="Traditional Arabic" w:hint="cs"/>
                <w:sz w:val="28"/>
                <w:szCs w:val="28"/>
                <w:rtl/>
              </w:rPr>
              <w:t>.</w:t>
            </w:r>
          </w:p>
        </w:tc>
        <w:tc>
          <w:tcPr>
            <w:tcW w:w="1627" w:type="dxa"/>
            <w:tcBorders>
              <w:top w:val="dashSmallGap" w:sz="4" w:space="0" w:color="auto"/>
              <w:left w:val="single" w:sz="8" w:space="0" w:color="auto"/>
              <w:bottom w:val="dashSmallGap" w:sz="4" w:space="0" w:color="auto"/>
              <w:right w:val="single" w:sz="12" w:space="0" w:color="auto"/>
            </w:tcBorders>
          </w:tcPr>
          <w:p w14:paraId="0C901CE1" w14:textId="14D60A0E" w:rsidR="008F60CA" w:rsidRPr="00B4292A" w:rsidRDefault="008F60CA" w:rsidP="008F60CA">
            <w:pPr>
              <w:bidi/>
              <w:jc w:val="center"/>
              <w:rPr>
                <w:rFonts w:asciiTheme="majorBidi" w:hAnsiTheme="majorBidi" w:cstheme="majorBidi"/>
              </w:rPr>
            </w:pPr>
          </w:p>
        </w:tc>
      </w:tr>
      <w:tr w:rsidR="000A2976" w:rsidRPr="005D2DDD" w14:paraId="5F301D4E" w14:textId="0FB0AC1F" w:rsidTr="00116092">
        <w:tc>
          <w:tcPr>
            <w:tcW w:w="603" w:type="dxa"/>
            <w:tcBorders>
              <w:top w:val="dashSmallGap" w:sz="4" w:space="0" w:color="auto"/>
              <w:left w:val="single" w:sz="12" w:space="0" w:color="auto"/>
              <w:bottom w:val="single" w:sz="8" w:space="0" w:color="auto"/>
              <w:right w:val="single" w:sz="8" w:space="0" w:color="auto"/>
            </w:tcBorders>
          </w:tcPr>
          <w:p w14:paraId="28E9A245" w14:textId="678C6529" w:rsidR="000A2976" w:rsidRPr="00B4292A" w:rsidRDefault="000A2976" w:rsidP="000A2976">
            <w:pPr>
              <w:bidi/>
              <w:rPr>
                <w:rFonts w:asciiTheme="majorBidi" w:hAnsiTheme="majorBidi" w:cstheme="majorBidi"/>
              </w:rPr>
            </w:pPr>
            <w:r w:rsidRPr="00B4292A">
              <w:rPr>
                <w:rFonts w:asciiTheme="majorBidi" w:hAnsiTheme="majorBidi" w:cstheme="majorBidi"/>
              </w:rPr>
              <w:t>1...</w:t>
            </w:r>
          </w:p>
        </w:tc>
        <w:tc>
          <w:tcPr>
            <w:tcW w:w="7341" w:type="dxa"/>
            <w:tcBorders>
              <w:top w:val="dashSmallGap" w:sz="4" w:space="0" w:color="auto"/>
              <w:left w:val="single" w:sz="8" w:space="0" w:color="auto"/>
              <w:bottom w:val="single" w:sz="8" w:space="0" w:color="auto"/>
            </w:tcBorders>
          </w:tcPr>
          <w:p w14:paraId="3A530E14" w14:textId="66D90952" w:rsidR="000A2976" w:rsidRPr="00B4292A" w:rsidRDefault="000A2976" w:rsidP="000A2976">
            <w:pPr>
              <w:bidi/>
              <w:jc w:val="lowKashida"/>
              <w:rPr>
                <w:rFonts w:asciiTheme="majorBidi" w:hAnsiTheme="majorBidi" w:cstheme="majorBidi"/>
              </w:rPr>
            </w:pPr>
          </w:p>
        </w:tc>
        <w:tc>
          <w:tcPr>
            <w:tcW w:w="1627" w:type="dxa"/>
            <w:tcBorders>
              <w:top w:val="dashSmallGap" w:sz="4" w:space="0" w:color="auto"/>
              <w:left w:val="single" w:sz="8" w:space="0" w:color="auto"/>
              <w:bottom w:val="single" w:sz="8" w:space="0" w:color="auto"/>
              <w:right w:val="single" w:sz="12" w:space="0" w:color="auto"/>
            </w:tcBorders>
          </w:tcPr>
          <w:p w14:paraId="07C7E693" w14:textId="724C69EA" w:rsidR="000A2976" w:rsidRPr="00B4292A" w:rsidRDefault="000A2976" w:rsidP="000A2976">
            <w:pPr>
              <w:bidi/>
              <w:jc w:val="center"/>
              <w:rPr>
                <w:rFonts w:asciiTheme="majorBidi" w:hAnsiTheme="majorBidi" w:cstheme="majorBidi"/>
              </w:rPr>
            </w:pPr>
          </w:p>
        </w:tc>
      </w:tr>
      <w:tr w:rsidR="000A2976" w:rsidRPr="005D2DDD" w14:paraId="5B2A5FFD" w14:textId="77777777" w:rsidTr="00116092">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0A2976" w:rsidRPr="00E02FB7" w:rsidRDefault="000A2976" w:rsidP="000A2976">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7E0E7339" w14:textId="61B1F5A8" w:rsidR="000A2976" w:rsidRPr="00E02FB7" w:rsidRDefault="000A2976" w:rsidP="000A2976">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1373C3C7" w14:textId="78882400" w:rsidR="000A2976" w:rsidRPr="00B4292A" w:rsidRDefault="000A2976" w:rsidP="000A2976">
            <w:pPr>
              <w:bidi/>
              <w:jc w:val="center"/>
              <w:rPr>
                <w:rFonts w:asciiTheme="majorBidi" w:hAnsiTheme="majorBidi" w:cstheme="majorBidi"/>
              </w:rPr>
            </w:pPr>
          </w:p>
        </w:tc>
      </w:tr>
      <w:tr w:rsidR="00C77725" w:rsidRPr="005D2DDD" w14:paraId="45236895" w14:textId="1AE5498E" w:rsidTr="00116092">
        <w:tc>
          <w:tcPr>
            <w:tcW w:w="603" w:type="dxa"/>
            <w:tcBorders>
              <w:top w:val="dashSmallGap" w:sz="4" w:space="0" w:color="auto"/>
              <w:left w:val="single" w:sz="12" w:space="0" w:color="auto"/>
              <w:bottom w:val="single" w:sz="12" w:space="0" w:color="auto"/>
              <w:right w:val="single" w:sz="8" w:space="0" w:color="auto"/>
            </w:tcBorders>
          </w:tcPr>
          <w:p w14:paraId="0810ABBF" w14:textId="55024931" w:rsidR="00C77725" w:rsidRPr="00B4292A" w:rsidRDefault="00C77725" w:rsidP="00C77725">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02997397" w14:textId="78AB53D5" w:rsidR="00C77725" w:rsidRPr="00FA5B64" w:rsidRDefault="00C77725"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hint="cs"/>
                <w:sz w:val="28"/>
                <w:szCs w:val="28"/>
                <w:rtl/>
              </w:rPr>
              <w:t xml:space="preserve">يحلل الطالب </w:t>
            </w:r>
            <w:r w:rsidR="008F60CA" w:rsidRPr="00116092">
              <w:rPr>
                <w:rFonts w:ascii="Traditional Arabic" w:hAnsi="Traditional Arabic" w:cs="Traditional Arabic"/>
                <w:sz w:val="28"/>
                <w:szCs w:val="28"/>
                <w:rtl/>
              </w:rPr>
              <w:t>الأثر اللغوي انطلاقا من الخلفية المستعملة في التحليل (دلالي، نفسي، اجتماعي)</w:t>
            </w:r>
          </w:p>
        </w:tc>
        <w:tc>
          <w:tcPr>
            <w:tcW w:w="1627" w:type="dxa"/>
            <w:tcBorders>
              <w:top w:val="dashSmallGap" w:sz="4" w:space="0" w:color="auto"/>
              <w:left w:val="single" w:sz="8" w:space="0" w:color="auto"/>
              <w:bottom w:val="single" w:sz="12" w:space="0" w:color="auto"/>
              <w:right w:val="single" w:sz="12" w:space="0" w:color="auto"/>
            </w:tcBorders>
          </w:tcPr>
          <w:p w14:paraId="6943903E" w14:textId="77777777" w:rsidR="00C77725" w:rsidRPr="00B4292A" w:rsidRDefault="00C77725" w:rsidP="00C77725">
            <w:pPr>
              <w:bidi/>
              <w:rPr>
                <w:rFonts w:asciiTheme="majorBidi" w:hAnsiTheme="majorBidi" w:cstheme="majorBidi"/>
              </w:rPr>
            </w:pPr>
          </w:p>
        </w:tc>
      </w:tr>
      <w:tr w:rsidR="00C77725" w:rsidRPr="005D2DDD" w14:paraId="597D1414" w14:textId="60019B8C" w:rsidTr="00116092">
        <w:tc>
          <w:tcPr>
            <w:tcW w:w="603" w:type="dxa"/>
            <w:tcBorders>
              <w:top w:val="dashSmallGap" w:sz="4" w:space="0" w:color="auto"/>
              <w:left w:val="single" w:sz="12" w:space="0" w:color="auto"/>
              <w:bottom w:val="single" w:sz="12" w:space="0" w:color="auto"/>
              <w:right w:val="single" w:sz="8" w:space="0" w:color="auto"/>
            </w:tcBorders>
          </w:tcPr>
          <w:p w14:paraId="646DBA0A" w14:textId="57D31357" w:rsidR="00C77725" w:rsidRPr="00B4292A" w:rsidRDefault="00C77725" w:rsidP="00C77725">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6086F403" w14:textId="24E73EA1" w:rsidR="00C77725" w:rsidRPr="00FA5B64" w:rsidRDefault="00C77725"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hint="cs"/>
                <w:sz w:val="28"/>
                <w:szCs w:val="28"/>
                <w:rtl/>
              </w:rPr>
              <w:t>يقرأ المصطلحات والمفاهيم اللسانية الأساسية قراءة واعية.</w:t>
            </w:r>
          </w:p>
        </w:tc>
        <w:tc>
          <w:tcPr>
            <w:tcW w:w="1627" w:type="dxa"/>
            <w:tcBorders>
              <w:top w:val="dashSmallGap" w:sz="4" w:space="0" w:color="auto"/>
              <w:left w:val="single" w:sz="8" w:space="0" w:color="auto"/>
              <w:bottom w:val="single" w:sz="12" w:space="0" w:color="auto"/>
              <w:right w:val="single" w:sz="12" w:space="0" w:color="auto"/>
            </w:tcBorders>
          </w:tcPr>
          <w:p w14:paraId="38B941D2" w14:textId="77777777" w:rsidR="00C77725" w:rsidRPr="00B4292A" w:rsidRDefault="00C77725" w:rsidP="00C77725">
            <w:pPr>
              <w:bidi/>
              <w:rPr>
                <w:rFonts w:asciiTheme="majorBidi" w:hAnsiTheme="majorBidi" w:cstheme="majorBidi"/>
              </w:rPr>
            </w:pPr>
          </w:p>
        </w:tc>
      </w:tr>
      <w:tr w:rsidR="00C77725" w:rsidRPr="005D2DDD" w14:paraId="16085D39" w14:textId="361EE7B6" w:rsidTr="00116092">
        <w:tc>
          <w:tcPr>
            <w:tcW w:w="603" w:type="dxa"/>
            <w:tcBorders>
              <w:top w:val="dashSmallGap" w:sz="4" w:space="0" w:color="auto"/>
              <w:left w:val="single" w:sz="12" w:space="0" w:color="auto"/>
              <w:bottom w:val="single" w:sz="12" w:space="0" w:color="auto"/>
              <w:right w:val="single" w:sz="8" w:space="0" w:color="auto"/>
            </w:tcBorders>
          </w:tcPr>
          <w:p w14:paraId="57024879" w14:textId="466D75BE" w:rsidR="00C77725" w:rsidRPr="00B4292A" w:rsidRDefault="00C77725" w:rsidP="00C77725">
            <w:pPr>
              <w:bidi/>
              <w:rPr>
                <w:rFonts w:asciiTheme="majorBidi" w:hAnsiTheme="majorBidi" w:cstheme="majorBidi"/>
              </w:rPr>
            </w:pPr>
            <w:r w:rsidRPr="00B4292A">
              <w:rPr>
                <w:rFonts w:asciiTheme="majorBidi" w:hAnsiTheme="majorBidi" w:cstheme="majorBidi"/>
              </w:rPr>
              <w:t>2.3</w:t>
            </w:r>
          </w:p>
        </w:tc>
        <w:tc>
          <w:tcPr>
            <w:tcW w:w="7341" w:type="dxa"/>
            <w:tcBorders>
              <w:top w:val="dashSmallGap" w:sz="4" w:space="0" w:color="auto"/>
              <w:left w:val="single" w:sz="8" w:space="0" w:color="auto"/>
              <w:bottom w:val="single" w:sz="12" w:space="0" w:color="auto"/>
            </w:tcBorders>
          </w:tcPr>
          <w:p w14:paraId="0DA33508" w14:textId="45F83202" w:rsidR="00C77725" w:rsidRPr="00FA5B64" w:rsidRDefault="00C77725" w:rsidP="004650D7">
            <w:pPr>
              <w:bidi/>
              <w:spacing w:line="276" w:lineRule="auto"/>
              <w:jc w:val="lowKashida"/>
              <w:rPr>
                <w:rFonts w:ascii="Traditional Arabic" w:hAnsi="Traditional Arabic" w:cs="Traditional Arabic"/>
                <w:sz w:val="28"/>
                <w:szCs w:val="28"/>
              </w:rPr>
            </w:pPr>
            <w:r w:rsidRPr="00116092">
              <w:rPr>
                <w:rFonts w:ascii="Traditional Arabic" w:hAnsi="Traditional Arabic" w:cs="Traditional Arabic" w:hint="cs"/>
                <w:sz w:val="28"/>
                <w:szCs w:val="28"/>
                <w:rtl/>
              </w:rPr>
              <w:t xml:space="preserve">يوظف التقنية في الوصول إلى </w:t>
            </w:r>
            <w:r w:rsidR="008F60CA" w:rsidRPr="00116092">
              <w:rPr>
                <w:rFonts w:ascii="Traditional Arabic" w:hAnsi="Traditional Arabic" w:cs="Traditional Arabic"/>
                <w:sz w:val="28"/>
                <w:szCs w:val="28"/>
                <w:rtl/>
              </w:rPr>
              <w:t>الحقول اللسانية المختلفة حسب طبيعتها</w:t>
            </w:r>
            <w:r w:rsidR="008F60CA" w:rsidRPr="00116092">
              <w:rPr>
                <w:rFonts w:ascii="Traditional Arabic" w:hAnsi="Traditional Arabic" w:cs="Traditional Arabic" w:hint="cs"/>
                <w:sz w:val="28"/>
                <w:szCs w:val="28"/>
                <w:rtl/>
              </w:rPr>
              <w:t xml:space="preserve"> </w:t>
            </w:r>
            <w:r w:rsidRPr="00116092">
              <w:rPr>
                <w:rFonts w:ascii="Traditional Arabic" w:hAnsi="Traditional Arabic" w:cs="Traditional Arabic" w:hint="cs"/>
                <w:sz w:val="28"/>
                <w:szCs w:val="28"/>
                <w:rtl/>
              </w:rPr>
              <w:t>المختلفة من مصادرها المتنوعة</w:t>
            </w:r>
          </w:p>
        </w:tc>
        <w:tc>
          <w:tcPr>
            <w:tcW w:w="1627" w:type="dxa"/>
            <w:tcBorders>
              <w:top w:val="dashSmallGap" w:sz="4" w:space="0" w:color="auto"/>
              <w:left w:val="single" w:sz="8" w:space="0" w:color="auto"/>
              <w:bottom w:val="single" w:sz="12" w:space="0" w:color="auto"/>
              <w:right w:val="single" w:sz="12" w:space="0" w:color="auto"/>
            </w:tcBorders>
          </w:tcPr>
          <w:p w14:paraId="5AAC0376" w14:textId="77777777" w:rsidR="00C77725" w:rsidRPr="00B4292A" w:rsidRDefault="00C77725" w:rsidP="00C77725">
            <w:pPr>
              <w:bidi/>
              <w:rPr>
                <w:rFonts w:asciiTheme="majorBidi" w:hAnsiTheme="majorBidi" w:cstheme="majorBidi"/>
              </w:rPr>
            </w:pPr>
          </w:p>
        </w:tc>
      </w:tr>
      <w:tr w:rsidR="00416FE2" w:rsidRPr="005D2DDD" w14:paraId="436FFA1D" w14:textId="140DB79D" w:rsidTr="00116092">
        <w:tc>
          <w:tcPr>
            <w:tcW w:w="603" w:type="dxa"/>
            <w:tcBorders>
              <w:top w:val="dashSmallGap" w:sz="4" w:space="0" w:color="auto"/>
              <w:left w:val="single" w:sz="12" w:space="0" w:color="auto"/>
              <w:bottom w:val="single" w:sz="8" w:space="0" w:color="auto"/>
              <w:right w:val="single" w:sz="8" w:space="0" w:color="auto"/>
            </w:tcBorders>
          </w:tcPr>
          <w:p w14:paraId="313DBD18" w14:textId="03A5A054" w:rsidR="00416FE2" w:rsidRPr="00B4292A" w:rsidRDefault="00416FE2" w:rsidP="00416FE2">
            <w:pPr>
              <w:bidi/>
              <w:rPr>
                <w:rFonts w:asciiTheme="majorBidi" w:hAnsiTheme="majorBidi" w:cstheme="majorBidi"/>
              </w:rPr>
            </w:pPr>
            <w:r w:rsidRPr="00B4292A">
              <w:rPr>
                <w:rFonts w:asciiTheme="majorBidi" w:hAnsiTheme="majorBidi" w:cstheme="majorBidi"/>
              </w:rPr>
              <w:t>2...</w:t>
            </w:r>
          </w:p>
        </w:tc>
        <w:tc>
          <w:tcPr>
            <w:tcW w:w="7341" w:type="dxa"/>
            <w:tcBorders>
              <w:top w:val="dashSmallGap" w:sz="4" w:space="0" w:color="auto"/>
              <w:left w:val="single" w:sz="8" w:space="0" w:color="auto"/>
              <w:bottom w:val="single" w:sz="8" w:space="0" w:color="auto"/>
            </w:tcBorders>
          </w:tcPr>
          <w:p w14:paraId="288C0E86" w14:textId="39B706AA" w:rsidR="00416FE2" w:rsidRPr="00B4292A" w:rsidRDefault="00416FE2" w:rsidP="00416FE2">
            <w:pPr>
              <w:bidi/>
              <w:jc w:val="lowKashida"/>
              <w:rPr>
                <w:rFonts w:asciiTheme="majorBidi" w:hAnsiTheme="majorBidi" w:cstheme="majorBidi"/>
              </w:rPr>
            </w:pPr>
          </w:p>
        </w:tc>
        <w:tc>
          <w:tcPr>
            <w:tcW w:w="1627" w:type="dxa"/>
            <w:tcBorders>
              <w:top w:val="dashSmallGap" w:sz="4" w:space="0" w:color="auto"/>
              <w:left w:val="single" w:sz="8" w:space="0" w:color="auto"/>
              <w:bottom w:val="single" w:sz="8" w:space="0" w:color="auto"/>
              <w:right w:val="single" w:sz="12" w:space="0" w:color="auto"/>
            </w:tcBorders>
          </w:tcPr>
          <w:p w14:paraId="6D49AB2B" w14:textId="77777777" w:rsidR="00416FE2" w:rsidRPr="00B4292A" w:rsidRDefault="00416FE2" w:rsidP="00416FE2">
            <w:pPr>
              <w:bidi/>
              <w:rPr>
                <w:rFonts w:asciiTheme="majorBidi" w:hAnsiTheme="majorBidi" w:cstheme="majorBidi"/>
              </w:rPr>
            </w:pPr>
          </w:p>
        </w:tc>
      </w:tr>
      <w:tr w:rsidR="00416FE2" w:rsidRPr="005D2DDD" w14:paraId="5946A00C" w14:textId="77777777" w:rsidTr="00116092">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59312DDE" w14:textId="2F12A6C0" w:rsidR="00416FE2" w:rsidRPr="00E02FB7" w:rsidRDefault="000B5619" w:rsidP="00416FE2">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EAF1DD" w:themeFill="accent3" w:themeFillTint="33"/>
          </w:tcPr>
          <w:p w14:paraId="3BA58E08" w14:textId="77777777" w:rsidR="00416FE2" w:rsidRPr="00B4292A" w:rsidRDefault="00416FE2" w:rsidP="00416FE2">
            <w:pPr>
              <w:bidi/>
              <w:rPr>
                <w:rFonts w:asciiTheme="majorBidi" w:hAnsiTheme="majorBidi" w:cstheme="majorBidi"/>
              </w:rPr>
            </w:pPr>
          </w:p>
        </w:tc>
      </w:tr>
      <w:tr w:rsidR="00116092" w:rsidRPr="005D2DDD" w14:paraId="4504EDC6" w14:textId="3E38861C" w:rsidTr="00116092">
        <w:tc>
          <w:tcPr>
            <w:tcW w:w="603" w:type="dxa"/>
            <w:tcBorders>
              <w:top w:val="dashSmallGap" w:sz="4" w:space="0" w:color="auto"/>
              <w:left w:val="single" w:sz="12" w:space="0" w:color="auto"/>
              <w:bottom w:val="single" w:sz="12" w:space="0" w:color="auto"/>
              <w:right w:val="single" w:sz="8" w:space="0" w:color="auto"/>
            </w:tcBorders>
          </w:tcPr>
          <w:p w14:paraId="6071DEEA" w14:textId="767430A0" w:rsidR="00116092" w:rsidRPr="00B4292A" w:rsidRDefault="00116092" w:rsidP="00116092">
            <w:pPr>
              <w:bidi/>
              <w:rPr>
                <w:rFonts w:asciiTheme="majorBidi" w:hAnsiTheme="majorBidi" w:cstheme="majorBidi"/>
              </w:rPr>
            </w:pPr>
            <w:r w:rsidRPr="00B4292A">
              <w:rPr>
                <w:rFonts w:asciiTheme="majorBidi" w:hAnsiTheme="majorBidi" w:cstheme="majorBidi"/>
              </w:rPr>
              <w:t>3.1</w:t>
            </w:r>
          </w:p>
        </w:tc>
        <w:tc>
          <w:tcPr>
            <w:tcW w:w="7341" w:type="dxa"/>
            <w:tcBorders>
              <w:top w:val="dashSmallGap" w:sz="4" w:space="0" w:color="auto"/>
              <w:left w:val="single" w:sz="8" w:space="0" w:color="auto"/>
              <w:bottom w:val="single" w:sz="12" w:space="0" w:color="auto"/>
            </w:tcBorders>
          </w:tcPr>
          <w:p w14:paraId="0B81A4C8" w14:textId="29BC7AFD" w:rsidR="00116092" w:rsidRPr="00116092" w:rsidRDefault="00116092" w:rsidP="004650D7">
            <w:pPr>
              <w:bidi/>
              <w:spacing w:line="276" w:lineRule="auto"/>
              <w:jc w:val="both"/>
              <w:rPr>
                <w:rFonts w:ascii="Traditional Arabic" w:hAnsi="Traditional Arabic" w:cs="Traditional Arabic"/>
                <w:sz w:val="28"/>
                <w:szCs w:val="28"/>
              </w:rPr>
            </w:pPr>
            <w:r w:rsidRPr="003A586F">
              <w:rPr>
                <w:rFonts w:ascii="Traditional Arabic" w:hAnsi="Traditional Arabic" w:cs="Traditional Arabic"/>
                <w:sz w:val="28"/>
                <w:szCs w:val="28"/>
                <w:rtl/>
              </w:rPr>
              <w:t>يدير حواراً عن اللسانيات النظرية</w:t>
            </w:r>
            <w:r w:rsidR="00383993">
              <w:rPr>
                <w:rFonts w:ascii="Traditional Arabic" w:hAnsi="Traditional Arabic" w:cs="Traditional Arabic" w:hint="cs"/>
                <w:sz w:val="28"/>
                <w:szCs w:val="28"/>
                <w:rtl/>
              </w:rPr>
              <w:t xml:space="preserve"> </w:t>
            </w:r>
            <w:r w:rsidRPr="003A586F">
              <w:rPr>
                <w:rFonts w:ascii="Traditional Arabic" w:hAnsi="Traditional Arabic" w:cs="Traditional Arabic"/>
                <w:sz w:val="28"/>
                <w:szCs w:val="28"/>
                <w:rtl/>
              </w:rPr>
              <w:t>مع زملائه.</w:t>
            </w:r>
          </w:p>
        </w:tc>
        <w:tc>
          <w:tcPr>
            <w:tcW w:w="1627" w:type="dxa"/>
            <w:tcBorders>
              <w:top w:val="dashSmallGap" w:sz="4" w:space="0" w:color="auto"/>
              <w:left w:val="single" w:sz="8" w:space="0" w:color="auto"/>
              <w:bottom w:val="single" w:sz="12" w:space="0" w:color="auto"/>
              <w:right w:val="single" w:sz="12" w:space="0" w:color="auto"/>
            </w:tcBorders>
          </w:tcPr>
          <w:p w14:paraId="197DB2D2" w14:textId="77777777" w:rsidR="00116092" w:rsidRPr="00B4292A" w:rsidRDefault="00116092" w:rsidP="00116092">
            <w:pPr>
              <w:bidi/>
              <w:rPr>
                <w:rFonts w:asciiTheme="majorBidi" w:hAnsiTheme="majorBidi" w:cstheme="majorBidi"/>
              </w:rPr>
            </w:pPr>
          </w:p>
        </w:tc>
      </w:tr>
      <w:tr w:rsidR="00116092" w:rsidRPr="005D2DDD" w14:paraId="0573E170" w14:textId="0641E32E" w:rsidTr="00116092">
        <w:tc>
          <w:tcPr>
            <w:tcW w:w="603" w:type="dxa"/>
            <w:tcBorders>
              <w:top w:val="dashSmallGap" w:sz="4" w:space="0" w:color="auto"/>
              <w:left w:val="single" w:sz="12" w:space="0" w:color="auto"/>
              <w:bottom w:val="single" w:sz="12" w:space="0" w:color="auto"/>
              <w:right w:val="single" w:sz="8" w:space="0" w:color="auto"/>
            </w:tcBorders>
          </w:tcPr>
          <w:p w14:paraId="6FB89AFD" w14:textId="098DD576" w:rsidR="00116092" w:rsidRPr="00B4292A" w:rsidRDefault="00116092" w:rsidP="00116092">
            <w:pPr>
              <w:bidi/>
              <w:rPr>
                <w:rFonts w:asciiTheme="majorBidi" w:hAnsiTheme="majorBidi" w:cstheme="majorBidi"/>
              </w:rPr>
            </w:pPr>
            <w:r w:rsidRPr="00B4292A">
              <w:rPr>
                <w:rFonts w:asciiTheme="majorBidi" w:hAnsiTheme="majorBidi" w:cstheme="majorBidi"/>
              </w:rPr>
              <w:t>3.2</w:t>
            </w:r>
          </w:p>
        </w:tc>
        <w:tc>
          <w:tcPr>
            <w:tcW w:w="7341" w:type="dxa"/>
            <w:tcBorders>
              <w:top w:val="dashSmallGap" w:sz="4" w:space="0" w:color="auto"/>
              <w:left w:val="single" w:sz="8" w:space="0" w:color="auto"/>
              <w:bottom w:val="single" w:sz="12" w:space="0" w:color="auto"/>
            </w:tcBorders>
          </w:tcPr>
          <w:p w14:paraId="181EC723" w14:textId="445B8BAA" w:rsidR="00116092" w:rsidRPr="00116092" w:rsidRDefault="00116092" w:rsidP="004650D7">
            <w:pPr>
              <w:bidi/>
              <w:spacing w:line="276" w:lineRule="auto"/>
              <w:rPr>
                <w:rFonts w:ascii="Traditional Arabic" w:hAnsi="Traditional Arabic" w:cs="Traditional Arabic"/>
                <w:sz w:val="28"/>
                <w:szCs w:val="28"/>
              </w:rPr>
            </w:pPr>
            <w:r w:rsidRPr="003A586F">
              <w:rPr>
                <w:rFonts w:ascii="Traditional Arabic" w:hAnsi="Traditional Arabic" w:cs="Traditional Arabic"/>
                <w:sz w:val="28"/>
                <w:szCs w:val="28"/>
                <w:rtl/>
              </w:rPr>
              <w:t xml:space="preserve">يقدم </w:t>
            </w:r>
            <w:r w:rsidRPr="003A586F">
              <w:rPr>
                <w:rFonts w:ascii="Traditional Arabic" w:hAnsi="Traditional Arabic" w:cs="Traditional Arabic" w:hint="cs"/>
                <w:sz w:val="28"/>
                <w:szCs w:val="28"/>
                <w:rtl/>
              </w:rPr>
              <w:t>عرضا عن</w:t>
            </w:r>
            <w:r w:rsidRPr="003A586F">
              <w:rPr>
                <w:rFonts w:ascii="Traditional Arabic" w:hAnsi="Traditional Arabic" w:cs="Traditional Arabic"/>
                <w:sz w:val="28"/>
                <w:szCs w:val="28"/>
                <w:rtl/>
              </w:rPr>
              <w:t xml:space="preserve"> </w:t>
            </w:r>
            <w:r w:rsidRPr="00116092">
              <w:rPr>
                <w:rFonts w:ascii="Traditional Arabic" w:hAnsi="Traditional Arabic" w:cs="Traditional Arabic"/>
                <w:sz w:val="28"/>
                <w:szCs w:val="28"/>
                <w:rtl/>
              </w:rPr>
              <w:t>التحليل اللساني الاجتماعي من خلال عرض نماذج لقضايا في اللسانيات الاجتماعية</w:t>
            </w:r>
          </w:p>
        </w:tc>
        <w:tc>
          <w:tcPr>
            <w:tcW w:w="1627" w:type="dxa"/>
            <w:tcBorders>
              <w:top w:val="dashSmallGap" w:sz="4" w:space="0" w:color="auto"/>
              <w:left w:val="single" w:sz="8" w:space="0" w:color="auto"/>
              <w:bottom w:val="single" w:sz="12" w:space="0" w:color="auto"/>
              <w:right w:val="single" w:sz="12" w:space="0" w:color="auto"/>
            </w:tcBorders>
          </w:tcPr>
          <w:p w14:paraId="28B51ABA" w14:textId="77777777" w:rsidR="00116092" w:rsidRPr="00B4292A" w:rsidRDefault="00116092" w:rsidP="00116092">
            <w:pPr>
              <w:bidi/>
              <w:rPr>
                <w:rFonts w:asciiTheme="majorBidi" w:hAnsiTheme="majorBidi" w:cstheme="majorBidi"/>
              </w:rPr>
            </w:pPr>
          </w:p>
        </w:tc>
      </w:tr>
      <w:tr w:rsidR="00116092" w:rsidRPr="005D2DDD" w14:paraId="57A7085E" w14:textId="46CF2231" w:rsidTr="00116092">
        <w:tc>
          <w:tcPr>
            <w:tcW w:w="603" w:type="dxa"/>
            <w:tcBorders>
              <w:top w:val="dashSmallGap" w:sz="4" w:space="0" w:color="auto"/>
              <w:left w:val="single" w:sz="12" w:space="0" w:color="auto"/>
              <w:bottom w:val="single" w:sz="12" w:space="0" w:color="auto"/>
              <w:right w:val="single" w:sz="8" w:space="0" w:color="auto"/>
            </w:tcBorders>
          </w:tcPr>
          <w:p w14:paraId="62818601" w14:textId="1994B569" w:rsidR="00116092" w:rsidRPr="00B4292A" w:rsidRDefault="00116092" w:rsidP="00116092">
            <w:pPr>
              <w:bidi/>
              <w:rPr>
                <w:rFonts w:asciiTheme="majorBidi" w:hAnsiTheme="majorBidi" w:cstheme="majorBidi"/>
              </w:rPr>
            </w:pPr>
            <w:r w:rsidRPr="00B4292A">
              <w:rPr>
                <w:rFonts w:asciiTheme="majorBidi" w:hAnsiTheme="majorBidi" w:cstheme="majorBidi"/>
              </w:rPr>
              <w:t>3.3</w:t>
            </w:r>
          </w:p>
        </w:tc>
        <w:tc>
          <w:tcPr>
            <w:tcW w:w="7341" w:type="dxa"/>
            <w:tcBorders>
              <w:top w:val="dashSmallGap" w:sz="4" w:space="0" w:color="auto"/>
              <w:left w:val="single" w:sz="8" w:space="0" w:color="auto"/>
              <w:bottom w:val="single" w:sz="12" w:space="0" w:color="auto"/>
            </w:tcBorders>
          </w:tcPr>
          <w:p w14:paraId="1DFEC7FB" w14:textId="1DB056F7" w:rsidR="00116092" w:rsidRPr="00116092" w:rsidRDefault="00116092" w:rsidP="004650D7">
            <w:pPr>
              <w:bidi/>
              <w:spacing w:line="276" w:lineRule="auto"/>
              <w:rPr>
                <w:rFonts w:ascii="Traditional Arabic" w:hAnsi="Traditional Arabic" w:cs="Traditional Arabic"/>
                <w:sz w:val="28"/>
                <w:szCs w:val="28"/>
              </w:rPr>
            </w:pPr>
            <w:r w:rsidRPr="003A586F">
              <w:rPr>
                <w:rFonts w:ascii="Traditional Arabic" w:hAnsi="Traditional Arabic" w:cs="Traditional Arabic" w:hint="cs"/>
                <w:sz w:val="28"/>
                <w:szCs w:val="28"/>
                <w:rtl/>
              </w:rPr>
              <w:t xml:space="preserve">يعرض </w:t>
            </w:r>
            <w:r w:rsidRPr="00116092">
              <w:rPr>
                <w:rFonts w:ascii="Traditional Arabic" w:hAnsi="Traditional Arabic" w:cs="Traditional Arabic"/>
                <w:sz w:val="28"/>
                <w:szCs w:val="28"/>
                <w:rtl/>
              </w:rPr>
              <w:t xml:space="preserve">الدراسة اللسانية النفسية لاكتساب اللغة وإنتاجها وفهمها </w:t>
            </w:r>
            <w:r w:rsidRPr="003A586F">
              <w:rPr>
                <w:rFonts w:ascii="Traditional Arabic" w:hAnsi="Traditional Arabic" w:cs="Traditional Arabic"/>
                <w:sz w:val="28"/>
                <w:szCs w:val="28"/>
                <w:rtl/>
              </w:rPr>
              <w:t>في النص</w:t>
            </w:r>
            <w:r w:rsidRPr="003A586F">
              <w:rPr>
                <w:rFonts w:ascii="Traditional Arabic" w:hAnsi="Traditional Arabic" w:cs="Traditional Arabic" w:hint="cs"/>
                <w:sz w:val="28"/>
                <w:szCs w:val="28"/>
                <w:rtl/>
              </w:rPr>
              <w:t xml:space="preserve"> اللغوي. </w:t>
            </w:r>
          </w:p>
        </w:tc>
        <w:tc>
          <w:tcPr>
            <w:tcW w:w="1627" w:type="dxa"/>
            <w:tcBorders>
              <w:top w:val="dashSmallGap" w:sz="4" w:space="0" w:color="auto"/>
              <w:left w:val="single" w:sz="8" w:space="0" w:color="auto"/>
              <w:bottom w:val="single" w:sz="12" w:space="0" w:color="auto"/>
              <w:right w:val="single" w:sz="12" w:space="0" w:color="auto"/>
            </w:tcBorders>
          </w:tcPr>
          <w:p w14:paraId="135F9CBA" w14:textId="77777777" w:rsidR="00116092" w:rsidRPr="00B4292A" w:rsidRDefault="00116092" w:rsidP="00116092">
            <w:pPr>
              <w:bidi/>
              <w:rPr>
                <w:rFonts w:asciiTheme="majorBidi" w:hAnsiTheme="majorBidi" w:cstheme="majorBidi"/>
              </w:rPr>
            </w:pPr>
          </w:p>
        </w:tc>
      </w:tr>
      <w:tr w:rsidR="00416FE2" w:rsidRPr="005D2DDD" w14:paraId="41E914BF" w14:textId="560C46C3" w:rsidTr="00116092">
        <w:tc>
          <w:tcPr>
            <w:tcW w:w="603" w:type="dxa"/>
            <w:tcBorders>
              <w:top w:val="dashSmallGap" w:sz="4" w:space="0" w:color="auto"/>
              <w:left w:val="single" w:sz="12" w:space="0" w:color="auto"/>
              <w:bottom w:val="single" w:sz="12" w:space="0" w:color="auto"/>
              <w:right w:val="single" w:sz="8" w:space="0" w:color="auto"/>
            </w:tcBorders>
          </w:tcPr>
          <w:p w14:paraId="471AFD95" w14:textId="1913A164" w:rsidR="00416FE2" w:rsidRPr="00B4292A" w:rsidRDefault="00416FE2" w:rsidP="00416FE2">
            <w:pPr>
              <w:bidi/>
              <w:rPr>
                <w:rFonts w:asciiTheme="majorBidi" w:hAnsiTheme="majorBidi" w:cstheme="majorBidi"/>
              </w:rPr>
            </w:pPr>
            <w:r w:rsidRPr="00B4292A">
              <w:rPr>
                <w:rFonts w:asciiTheme="majorBidi" w:hAnsiTheme="majorBidi" w:cstheme="majorBidi"/>
              </w:rPr>
              <w:t>3...</w:t>
            </w:r>
          </w:p>
        </w:tc>
        <w:tc>
          <w:tcPr>
            <w:tcW w:w="7341" w:type="dxa"/>
            <w:tcBorders>
              <w:top w:val="dashSmallGap" w:sz="4" w:space="0" w:color="auto"/>
              <w:left w:val="single" w:sz="8" w:space="0" w:color="auto"/>
              <w:bottom w:val="single" w:sz="12" w:space="0" w:color="auto"/>
            </w:tcBorders>
          </w:tcPr>
          <w:p w14:paraId="717F079B" w14:textId="6538A545" w:rsidR="00416FE2" w:rsidRPr="00B4292A" w:rsidRDefault="00416FE2" w:rsidP="00416FE2">
            <w:pPr>
              <w:bidi/>
              <w:jc w:val="lowKashida"/>
              <w:rPr>
                <w:rFonts w:asciiTheme="majorBidi" w:hAnsiTheme="majorBidi" w:cstheme="majorBidi"/>
              </w:rPr>
            </w:pPr>
          </w:p>
        </w:tc>
        <w:tc>
          <w:tcPr>
            <w:tcW w:w="1627" w:type="dxa"/>
            <w:tcBorders>
              <w:top w:val="dashSmallGap" w:sz="4" w:space="0" w:color="auto"/>
              <w:left w:val="single" w:sz="8" w:space="0" w:color="auto"/>
              <w:bottom w:val="single" w:sz="12" w:space="0" w:color="auto"/>
              <w:right w:val="single" w:sz="12" w:space="0" w:color="auto"/>
            </w:tcBorders>
          </w:tcPr>
          <w:p w14:paraId="300393B6" w14:textId="77777777" w:rsidR="00416FE2" w:rsidRPr="00B4292A" w:rsidRDefault="00416FE2" w:rsidP="00416FE2">
            <w:pPr>
              <w:bidi/>
              <w:rPr>
                <w:rFonts w:asciiTheme="majorBidi" w:hAnsiTheme="majorBidi" w:cstheme="majorBidi"/>
              </w:rPr>
            </w:pPr>
          </w:p>
        </w:tc>
      </w:tr>
      <w:bookmarkEnd w:id="11"/>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2" w:name="_Toc526247383"/>
      <w:bookmarkStart w:id="13" w:name="_Toc337789"/>
      <w:r w:rsidRPr="005D2DDD">
        <w:rPr>
          <w:rtl/>
        </w:rPr>
        <w:t xml:space="preserve">ج. </w:t>
      </w:r>
      <w:r w:rsidR="00995F99">
        <w:rPr>
          <w:rFonts w:hint="cs"/>
          <w:rtl/>
        </w:rPr>
        <w:t>موضوعات</w:t>
      </w:r>
      <w:r w:rsidRPr="005D2DDD">
        <w:rPr>
          <w:rtl/>
        </w:rPr>
        <w:t xml:space="preserve"> المقرر</w:t>
      </w:r>
      <w:bookmarkEnd w:id="12"/>
      <w:bookmarkEnd w:id="13"/>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8"/>
        <w:gridCol w:w="7265"/>
        <w:gridCol w:w="1378"/>
      </w:tblGrid>
      <w:tr w:rsidR="00D225ED" w:rsidRPr="005D2DDD" w14:paraId="587DDBA3" w14:textId="77777777" w:rsidTr="008F60CA">
        <w:trPr>
          <w:trHeight w:val="461"/>
          <w:jc w:val="center"/>
        </w:trPr>
        <w:tc>
          <w:tcPr>
            <w:tcW w:w="92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26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8E21C3" w:rsidRPr="005D2DDD" w14:paraId="7A7D722A" w14:textId="77777777" w:rsidTr="008F60CA">
        <w:trPr>
          <w:jc w:val="center"/>
        </w:trPr>
        <w:tc>
          <w:tcPr>
            <w:tcW w:w="928" w:type="dxa"/>
            <w:tcBorders>
              <w:top w:val="single" w:sz="8" w:space="0" w:color="auto"/>
              <w:left w:val="single" w:sz="12" w:space="0" w:color="auto"/>
              <w:right w:val="single" w:sz="8" w:space="0" w:color="auto"/>
            </w:tcBorders>
            <w:vAlign w:val="center"/>
          </w:tcPr>
          <w:p w14:paraId="20E99279" w14:textId="7DC83358" w:rsidR="008E21C3" w:rsidRPr="00DE07AD" w:rsidRDefault="008E21C3" w:rsidP="008E21C3">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265" w:type="dxa"/>
            <w:tcBorders>
              <w:top w:val="single" w:sz="8" w:space="0" w:color="auto"/>
              <w:left w:val="single" w:sz="8" w:space="0" w:color="auto"/>
              <w:right w:val="single" w:sz="8" w:space="0" w:color="auto"/>
            </w:tcBorders>
          </w:tcPr>
          <w:p w14:paraId="59281900" w14:textId="77777777"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المستوى الدلالي </w:t>
            </w:r>
          </w:p>
          <w:p w14:paraId="6F5FD334" w14:textId="7253E7A5"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المفهوم، الفرق بين الدلالة والمعنى، طبيعة المحاور الدلالية</w:t>
            </w:r>
          </w:p>
        </w:tc>
        <w:tc>
          <w:tcPr>
            <w:tcW w:w="1378" w:type="dxa"/>
            <w:tcBorders>
              <w:top w:val="single" w:sz="8" w:space="0" w:color="auto"/>
              <w:left w:val="single" w:sz="8" w:space="0" w:color="auto"/>
              <w:right w:val="single" w:sz="12" w:space="0" w:color="auto"/>
            </w:tcBorders>
            <w:vAlign w:val="center"/>
          </w:tcPr>
          <w:p w14:paraId="4A366DAC" w14:textId="34B55681" w:rsidR="008E21C3" w:rsidRPr="009316C2" w:rsidRDefault="008E21C3" w:rsidP="008E21C3">
            <w:pPr>
              <w:bidi/>
              <w:jc w:val="center"/>
              <w:rPr>
                <w:rFonts w:ascii="Traditional Arabic" w:hAnsi="Traditional Arabic" w:cs="Traditional Arabic"/>
                <w:sz w:val="28"/>
                <w:szCs w:val="28"/>
              </w:rPr>
            </w:pPr>
            <w:r>
              <w:rPr>
                <w:rFonts w:ascii="Traditional Arabic" w:hAnsi="Traditional Arabic" w:cs="Traditional Arabic" w:hint="cs"/>
                <w:sz w:val="28"/>
                <w:szCs w:val="28"/>
                <w:rtl/>
              </w:rPr>
              <w:t>6</w:t>
            </w:r>
          </w:p>
        </w:tc>
      </w:tr>
      <w:tr w:rsidR="008E21C3" w:rsidRPr="005D2DDD" w14:paraId="1ECDCD5F" w14:textId="77777777" w:rsidTr="008F60CA">
        <w:trPr>
          <w:jc w:val="center"/>
        </w:trPr>
        <w:tc>
          <w:tcPr>
            <w:tcW w:w="928" w:type="dxa"/>
            <w:tcBorders>
              <w:left w:val="single" w:sz="12" w:space="0" w:color="auto"/>
              <w:right w:val="single" w:sz="8" w:space="0" w:color="auto"/>
            </w:tcBorders>
            <w:vAlign w:val="center"/>
          </w:tcPr>
          <w:p w14:paraId="41417E4C" w14:textId="0466A950" w:rsidR="008E21C3" w:rsidRPr="00DE07AD" w:rsidRDefault="008E21C3" w:rsidP="008E21C3">
            <w:pPr>
              <w:bidi/>
              <w:jc w:val="center"/>
              <w:rPr>
                <w:rFonts w:asciiTheme="majorBidi" w:hAnsiTheme="majorBidi" w:cstheme="majorBidi"/>
              </w:rPr>
            </w:pPr>
            <w:r w:rsidRPr="00DE07AD">
              <w:rPr>
                <w:rFonts w:asciiTheme="majorBidi" w:hAnsiTheme="majorBidi" w:cstheme="majorBidi" w:hint="cs"/>
                <w:rtl/>
              </w:rPr>
              <w:t>2</w:t>
            </w:r>
          </w:p>
        </w:tc>
        <w:tc>
          <w:tcPr>
            <w:tcW w:w="7265" w:type="dxa"/>
            <w:tcBorders>
              <w:left w:val="single" w:sz="8" w:space="0" w:color="auto"/>
              <w:right w:val="single" w:sz="8" w:space="0" w:color="auto"/>
            </w:tcBorders>
          </w:tcPr>
          <w:p w14:paraId="3991BA1B" w14:textId="1C111955"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مستويات المعنى وأنواعه </w:t>
            </w:r>
          </w:p>
        </w:tc>
        <w:tc>
          <w:tcPr>
            <w:tcW w:w="1378" w:type="dxa"/>
            <w:tcBorders>
              <w:left w:val="single" w:sz="8" w:space="0" w:color="auto"/>
              <w:right w:val="single" w:sz="12" w:space="0" w:color="auto"/>
            </w:tcBorders>
          </w:tcPr>
          <w:p w14:paraId="269D7999" w14:textId="13098DE3" w:rsidR="008E21C3" w:rsidRPr="009316C2" w:rsidRDefault="008E21C3" w:rsidP="008E21C3">
            <w:pPr>
              <w:bidi/>
              <w:jc w:val="center"/>
              <w:rPr>
                <w:rFonts w:ascii="Traditional Arabic" w:hAnsi="Traditional Arabic" w:cs="Traditional Arabic"/>
                <w:sz w:val="28"/>
                <w:szCs w:val="28"/>
              </w:rPr>
            </w:pPr>
            <w:r w:rsidRPr="00167F32">
              <w:rPr>
                <w:rFonts w:ascii="Traditional Arabic" w:hAnsi="Traditional Arabic" w:cs="Traditional Arabic" w:hint="cs"/>
                <w:sz w:val="28"/>
                <w:szCs w:val="28"/>
                <w:rtl/>
              </w:rPr>
              <w:t>6</w:t>
            </w:r>
          </w:p>
        </w:tc>
      </w:tr>
      <w:tr w:rsidR="008E21C3" w:rsidRPr="005D2DDD" w14:paraId="123517E9" w14:textId="77777777" w:rsidTr="008F60CA">
        <w:trPr>
          <w:jc w:val="center"/>
        </w:trPr>
        <w:tc>
          <w:tcPr>
            <w:tcW w:w="928" w:type="dxa"/>
            <w:tcBorders>
              <w:left w:val="single" w:sz="12" w:space="0" w:color="auto"/>
              <w:right w:val="single" w:sz="8" w:space="0" w:color="auto"/>
            </w:tcBorders>
            <w:vAlign w:val="center"/>
          </w:tcPr>
          <w:p w14:paraId="21612780" w14:textId="717A1CBB" w:rsidR="008E21C3" w:rsidRPr="00DE07AD" w:rsidRDefault="008E21C3" w:rsidP="008E21C3">
            <w:pPr>
              <w:bidi/>
              <w:jc w:val="center"/>
              <w:rPr>
                <w:rFonts w:asciiTheme="majorBidi" w:hAnsiTheme="majorBidi" w:cstheme="majorBidi"/>
              </w:rPr>
            </w:pPr>
            <w:r w:rsidRPr="00DE07AD">
              <w:rPr>
                <w:rFonts w:asciiTheme="majorBidi" w:hAnsiTheme="majorBidi" w:cstheme="majorBidi" w:hint="cs"/>
                <w:rtl/>
              </w:rPr>
              <w:t>3</w:t>
            </w:r>
          </w:p>
        </w:tc>
        <w:tc>
          <w:tcPr>
            <w:tcW w:w="7265" w:type="dxa"/>
            <w:tcBorders>
              <w:left w:val="single" w:sz="8" w:space="0" w:color="auto"/>
              <w:right w:val="single" w:sz="8" w:space="0" w:color="auto"/>
            </w:tcBorders>
          </w:tcPr>
          <w:p w14:paraId="0A8EDD96" w14:textId="6D140053"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 </w:t>
            </w:r>
            <w:r w:rsidRPr="008F60CA">
              <w:rPr>
                <w:rFonts w:ascii="Traditional Arabic" w:hAnsi="Traditional Arabic" w:cs="Traditional Arabic"/>
                <w:sz w:val="28"/>
                <w:szCs w:val="28"/>
                <w:rtl/>
              </w:rPr>
              <w:t xml:space="preserve">النظريات الدلالية وعلاقتها بإنتاج المعنى </w:t>
            </w:r>
          </w:p>
          <w:p w14:paraId="25D77F70" w14:textId="22D742F1"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t xml:space="preserve">نظرية الحقول الدلالية </w:t>
            </w:r>
          </w:p>
          <w:p w14:paraId="584C671E" w14:textId="2ACF0678"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السياق: مفهومه وأنواعه </w:t>
            </w:r>
          </w:p>
        </w:tc>
        <w:tc>
          <w:tcPr>
            <w:tcW w:w="1378" w:type="dxa"/>
            <w:tcBorders>
              <w:left w:val="single" w:sz="8" w:space="0" w:color="auto"/>
              <w:right w:val="single" w:sz="12" w:space="0" w:color="auto"/>
            </w:tcBorders>
          </w:tcPr>
          <w:p w14:paraId="061CBDD2" w14:textId="2047988E" w:rsidR="008E21C3" w:rsidRPr="009316C2" w:rsidRDefault="008E21C3" w:rsidP="008E21C3">
            <w:pPr>
              <w:bidi/>
              <w:jc w:val="center"/>
              <w:rPr>
                <w:rFonts w:ascii="Traditional Arabic" w:hAnsi="Traditional Arabic" w:cs="Traditional Arabic"/>
                <w:sz w:val="28"/>
                <w:szCs w:val="28"/>
              </w:rPr>
            </w:pPr>
            <w:r w:rsidRPr="00167F32">
              <w:rPr>
                <w:rFonts w:ascii="Traditional Arabic" w:hAnsi="Traditional Arabic" w:cs="Traditional Arabic" w:hint="cs"/>
                <w:sz w:val="28"/>
                <w:szCs w:val="28"/>
                <w:rtl/>
              </w:rPr>
              <w:t>6</w:t>
            </w:r>
          </w:p>
        </w:tc>
      </w:tr>
      <w:tr w:rsidR="00E47F53" w:rsidRPr="005D2DDD" w14:paraId="7575697F" w14:textId="77777777" w:rsidTr="008F60CA">
        <w:trPr>
          <w:jc w:val="center"/>
        </w:trPr>
        <w:tc>
          <w:tcPr>
            <w:tcW w:w="928" w:type="dxa"/>
            <w:tcBorders>
              <w:left w:val="single" w:sz="12" w:space="0" w:color="auto"/>
              <w:right w:val="single" w:sz="8" w:space="0" w:color="auto"/>
            </w:tcBorders>
            <w:vAlign w:val="center"/>
          </w:tcPr>
          <w:p w14:paraId="39D23DE6" w14:textId="09EFAAB8" w:rsidR="00E47F53" w:rsidRPr="00DE07AD" w:rsidRDefault="00E47F53" w:rsidP="00E47F53">
            <w:pPr>
              <w:bidi/>
              <w:jc w:val="center"/>
              <w:rPr>
                <w:rFonts w:asciiTheme="majorBidi" w:hAnsiTheme="majorBidi" w:cstheme="majorBidi"/>
              </w:rPr>
            </w:pPr>
            <w:r>
              <w:rPr>
                <w:rFonts w:asciiTheme="majorBidi" w:hAnsiTheme="majorBidi" w:cstheme="majorBidi" w:hint="cs"/>
                <w:rtl/>
              </w:rPr>
              <w:t>4</w:t>
            </w:r>
          </w:p>
        </w:tc>
        <w:tc>
          <w:tcPr>
            <w:tcW w:w="7265" w:type="dxa"/>
            <w:tcBorders>
              <w:left w:val="single" w:sz="8" w:space="0" w:color="auto"/>
              <w:right w:val="single" w:sz="8" w:space="0" w:color="auto"/>
            </w:tcBorders>
            <w:vAlign w:val="center"/>
          </w:tcPr>
          <w:p w14:paraId="0B4D81E2" w14:textId="77777777" w:rsidR="00E47F53" w:rsidRPr="008F60CA" w:rsidRDefault="00E47F5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t>تعريف عام بفروع اللسانيات</w:t>
            </w:r>
            <w:r w:rsidRPr="008F60CA">
              <w:rPr>
                <w:rFonts w:ascii="Traditional Arabic" w:hAnsi="Traditional Arabic" w:cs="Traditional Arabic"/>
                <w:sz w:val="28"/>
                <w:szCs w:val="28"/>
              </w:rPr>
              <w:t>:</w:t>
            </w:r>
          </w:p>
          <w:p w14:paraId="377C8488" w14:textId="77777777" w:rsidR="00E47F53" w:rsidRPr="008F60CA" w:rsidRDefault="00E47F5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t>أولا: اللسانيات النظرية</w:t>
            </w:r>
          </w:p>
          <w:p w14:paraId="19E2F647" w14:textId="3EF52F8C" w:rsidR="00E47F53" w:rsidRPr="008F60CA" w:rsidRDefault="00E47F5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ثانيا: اللسانيات التطبيقية</w:t>
            </w:r>
          </w:p>
        </w:tc>
        <w:tc>
          <w:tcPr>
            <w:tcW w:w="1378" w:type="dxa"/>
            <w:tcBorders>
              <w:left w:val="single" w:sz="8" w:space="0" w:color="auto"/>
              <w:right w:val="single" w:sz="12" w:space="0" w:color="auto"/>
            </w:tcBorders>
          </w:tcPr>
          <w:p w14:paraId="330EB0D9" w14:textId="2219C4CF" w:rsidR="00E47F53" w:rsidRPr="009316C2" w:rsidRDefault="00E47F53" w:rsidP="00E47F53">
            <w:pPr>
              <w:bidi/>
              <w:jc w:val="center"/>
              <w:rPr>
                <w:rFonts w:ascii="Traditional Arabic" w:hAnsi="Traditional Arabic" w:cs="Traditional Arabic"/>
                <w:sz w:val="28"/>
                <w:szCs w:val="28"/>
              </w:rPr>
            </w:pPr>
            <w:r w:rsidRPr="00167F32">
              <w:rPr>
                <w:rFonts w:ascii="Traditional Arabic" w:hAnsi="Traditional Arabic" w:cs="Traditional Arabic" w:hint="cs"/>
                <w:sz w:val="28"/>
                <w:szCs w:val="28"/>
                <w:rtl/>
              </w:rPr>
              <w:t>6</w:t>
            </w:r>
          </w:p>
        </w:tc>
      </w:tr>
      <w:tr w:rsidR="008E21C3" w:rsidRPr="005D2DDD" w14:paraId="54E1ECC3" w14:textId="77777777" w:rsidTr="008F60CA">
        <w:trPr>
          <w:jc w:val="center"/>
        </w:trPr>
        <w:tc>
          <w:tcPr>
            <w:tcW w:w="928" w:type="dxa"/>
            <w:tcBorders>
              <w:left w:val="single" w:sz="12" w:space="0" w:color="auto"/>
              <w:right w:val="single" w:sz="8" w:space="0" w:color="auto"/>
            </w:tcBorders>
            <w:vAlign w:val="center"/>
          </w:tcPr>
          <w:p w14:paraId="1E9BC6D4" w14:textId="4A75022D" w:rsidR="008E21C3" w:rsidRPr="00DE07AD" w:rsidRDefault="008E21C3" w:rsidP="003E28F2">
            <w:pPr>
              <w:bidi/>
              <w:jc w:val="center"/>
              <w:rPr>
                <w:rFonts w:asciiTheme="majorBidi" w:hAnsiTheme="majorBidi" w:cstheme="majorBidi"/>
              </w:rPr>
            </w:pPr>
            <w:r>
              <w:rPr>
                <w:rFonts w:asciiTheme="majorBidi" w:hAnsiTheme="majorBidi" w:cstheme="majorBidi" w:hint="cs"/>
                <w:rtl/>
              </w:rPr>
              <w:t>5</w:t>
            </w:r>
          </w:p>
        </w:tc>
        <w:tc>
          <w:tcPr>
            <w:tcW w:w="7265" w:type="dxa"/>
            <w:tcBorders>
              <w:left w:val="single" w:sz="8" w:space="0" w:color="auto"/>
              <w:right w:val="single" w:sz="8" w:space="0" w:color="auto"/>
            </w:tcBorders>
          </w:tcPr>
          <w:p w14:paraId="4DA85AE6" w14:textId="765EA834"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hint="cs"/>
                <w:sz w:val="28"/>
                <w:szCs w:val="28"/>
                <w:rtl/>
              </w:rPr>
              <w:t>اللسانيات</w:t>
            </w:r>
            <w:r w:rsidRPr="008F60CA">
              <w:rPr>
                <w:rFonts w:ascii="Traditional Arabic" w:hAnsi="Traditional Arabic" w:cs="Traditional Arabic"/>
                <w:sz w:val="28"/>
                <w:szCs w:val="28"/>
                <w:rtl/>
              </w:rPr>
              <w:t xml:space="preserve"> النفسية </w:t>
            </w:r>
          </w:p>
          <w:p w14:paraId="4EB40E1C" w14:textId="4C0C997E"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lastRenderedPageBreak/>
              <w:t xml:space="preserve">المفهوم، والنشأة، والعلاقة بعلم النفس </w:t>
            </w:r>
          </w:p>
          <w:p w14:paraId="345D31FC" w14:textId="23079CE8"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الدراسة اللسانية النفسية </w:t>
            </w:r>
            <w:r w:rsidRPr="008F60CA">
              <w:rPr>
                <w:rFonts w:ascii="Traditional Arabic" w:hAnsi="Traditional Arabic" w:cs="Traditional Arabic" w:hint="cs"/>
                <w:sz w:val="28"/>
                <w:szCs w:val="28"/>
                <w:rtl/>
              </w:rPr>
              <w:t>لاكتساب</w:t>
            </w:r>
            <w:r w:rsidRPr="008F60CA">
              <w:rPr>
                <w:rFonts w:ascii="Traditional Arabic" w:hAnsi="Traditional Arabic" w:cs="Traditional Arabic"/>
                <w:sz w:val="28"/>
                <w:szCs w:val="28"/>
                <w:rtl/>
              </w:rPr>
              <w:t xml:space="preserve"> اللغة وإنتاجها وفهمها </w:t>
            </w:r>
          </w:p>
        </w:tc>
        <w:tc>
          <w:tcPr>
            <w:tcW w:w="1378" w:type="dxa"/>
            <w:tcBorders>
              <w:left w:val="single" w:sz="8" w:space="0" w:color="auto"/>
              <w:right w:val="single" w:sz="12" w:space="0" w:color="auto"/>
            </w:tcBorders>
          </w:tcPr>
          <w:p w14:paraId="76536C55" w14:textId="7FBA7558" w:rsidR="008E21C3" w:rsidRPr="009316C2" w:rsidRDefault="008E21C3" w:rsidP="003E28F2">
            <w:pPr>
              <w:bidi/>
              <w:jc w:val="center"/>
              <w:rPr>
                <w:rFonts w:ascii="Traditional Arabic" w:hAnsi="Traditional Arabic" w:cs="Traditional Arabic"/>
                <w:sz w:val="28"/>
                <w:szCs w:val="28"/>
              </w:rPr>
            </w:pPr>
            <w:r>
              <w:rPr>
                <w:rFonts w:ascii="Traditional Arabic" w:hAnsi="Traditional Arabic" w:cs="Traditional Arabic" w:hint="cs"/>
                <w:sz w:val="28"/>
                <w:szCs w:val="28"/>
                <w:rtl/>
              </w:rPr>
              <w:lastRenderedPageBreak/>
              <w:t>6</w:t>
            </w:r>
          </w:p>
        </w:tc>
      </w:tr>
      <w:tr w:rsidR="008E21C3" w:rsidRPr="005D2DDD" w14:paraId="2D456FE0" w14:textId="77777777" w:rsidTr="008F60CA">
        <w:trPr>
          <w:jc w:val="center"/>
        </w:trPr>
        <w:tc>
          <w:tcPr>
            <w:tcW w:w="928" w:type="dxa"/>
            <w:tcBorders>
              <w:left w:val="single" w:sz="12" w:space="0" w:color="auto"/>
              <w:bottom w:val="single" w:sz="8" w:space="0" w:color="auto"/>
              <w:right w:val="single" w:sz="8" w:space="0" w:color="auto"/>
            </w:tcBorders>
            <w:vAlign w:val="center"/>
          </w:tcPr>
          <w:p w14:paraId="574BE4AD" w14:textId="05E14E12" w:rsidR="008E21C3" w:rsidRPr="00DE07AD" w:rsidRDefault="008E21C3" w:rsidP="003E28F2">
            <w:pPr>
              <w:bidi/>
              <w:jc w:val="center"/>
              <w:rPr>
                <w:rFonts w:asciiTheme="majorBidi" w:hAnsiTheme="majorBidi" w:cstheme="majorBidi"/>
              </w:rPr>
            </w:pPr>
            <w:r>
              <w:rPr>
                <w:rFonts w:asciiTheme="majorBidi" w:hAnsiTheme="majorBidi" w:cstheme="majorBidi" w:hint="cs"/>
                <w:rtl/>
              </w:rPr>
              <w:lastRenderedPageBreak/>
              <w:t>6</w:t>
            </w:r>
          </w:p>
        </w:tc>
        <w:tc>
          <w:tcPr>
            <w:tcW w:w="7265" w:type="dxa"/>
            <w:tcBorders>
              <w:left w:val="single" w:sz="8" w:space="0" w:color="auto"/>
              <w:bottom w:val="single" w:sz="8" w:space="0" w:color="auto"/>
              <w:right w:val="single" w:sz="8" w:space="0" w:color="auto"/>
            </w:tcBorders>
          </w:tcPr>
          <w:p w14:paraId="62380191" w14:textId="77777777"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اللسانيات الوظيفية </w:t>
            </w:r>
          </w:p>
          <w:p w14:paraId="19A104ED" w14:textId="77777777"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t xml:space="preserve">حلقة براغ: برنامجها، ودورها في اللسانيات الوظيفية </w:t>
            </w:r>
          </w:p>
          <w:p w14:paraId="7A44CCE1" w14:textId="5146A521"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الأسس اللسانية للسانيات الوظيفية</w:t>
            </w:r>
          </w:p>
        </w:tc>
        <w:tc>
          <w:tcPr>
            <w:tcW w:w="1378" w:type="dxa"/>
            <w:tcBorders>
              <w:left w:val="single" w:sz="8" w:space="0" w:color="auto"/>
              <w:bottom w:val="single" w:sz="8" w:space="0" w:color="auto"/>
              <w:right w:val="single" w:sz="12" w:space="0" w:color="auto"/>
            </w:tcBorders>
          </w:tcPr>
          <w:p w14:paraId="3C74BDFD" w14:textId="03F11A09" w:rsidR="008E21C3" w:rsidRPr="009316C2" w:rsidRDefault="008F60CA" w:rsidP="003E28F2">
            <w:pPr>
              <w:bidi/>
              <w:jc w:val="center"/>
              <w:rPr>
                <w:rFonts w:ascii="Traditional Arabic" w:hAnsi="Traditional Arabic" w:cs="Traditional Arabic"/>
                <w:sz w:val="28"/>
                <w:szCs w:val="28"/>
              </w:rPr>
            </w:pPr>
            <w:r>
              <w:rPr>
                <w:rFonts w:ascii="Traditional Arabic" w:hAnsi="Traditional Arabic" w:cs="Traditional Arabic" w:hint="cs"/>
                <w:sz w:val="28"/>
                <w:szCs w:val="28"/>
                <w:rtl/>
              </w:rPr>
              <w:t>6</w:t>
            </w:r>
          </w:p>
        </w:tc>
      </w:tr>
      <w:tr w:rsidR="008E21C3" w:rsidRPr="005D2DDD" w14:paraId="4729FA1E" w14:textId="77777777" w:rsidTr="008F60CA">
        <w:trPr>
          <w:jc w:val="center"/>
        </w:trPr>
        <w:tc>
          <w:tcPr>
            <w:tcW w:w="928" w:type="dxa"/>
            <w:tcBorders>
              <w:left w:val="single" w:sz="12" w:space="0" w:color="auto"/>
              <w:bottom w:val="single" w:sz="8" w:space="0" w:color="auto"/>
              <w:right w:val="single" w:sz="8" w:space="0" w:color="auto"/>
            </w:tcBorders>
            <w:vAlign w:val="center"/>
          </w:tcPr>
          <w:p w14:paraId="50AB1860" w14:textId="2F7CB439" w:rsidR="008E21C3" w:rsidRPr="00DE07AD" w:rsidRDefault="008E21C3" w:rsidP="003E28F2">
            <w:pPr>
              <w:bidi/>
              <w:jc w:val="center"/>
              <w:rPr>
                <w:rFonts w:asciiTheme="majorBidi" w:hAnsiTheme="majorBidi" w:cstheme="majorBidi"/>
                <w:rtl/>
              </w:rPr>
            </w:pPr>
            <w:r>
              <w:rPr>
                <w:rFonts w:asciiTheme="majorBidi" w:hAnsiTheme="majorBidi" w:cstheme="majorBidi" w:hint="cs"/>
                <w:rtl/>
              </w:rPr>
              <w:t>7</w:t>
            </w:r>
          </w:p>
        </w:tc>
        <w:tc>
          <w:tcPr>
            <w:tcW w:w="7265" w:type="dxa"/>
            <w:tcBorders>
              <w:left w:val="single" w:sz="8" w:space="0" w:color="auto"/>
              <w:bottom w:val="single" w:sz="8" w:space="0" w:color="auto"/>
              <w:right w:val="single" w:sz="8" w:space="0" w:color="auto"/>
            </w:tcBorders>
          </w:tcPr>
          <w:p w14:paraId="626E2C3C" w14:textId="5B539706"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hint="cs"/>
                <w:sz w:val="28"/>
                <w:szCs w:val="28"/>
                <w:rtl/>
              </w:rPr>
              <w:t>اللسانيات</w:t>
            </w:r>
            <w:r w:rsidRPr="008F60CA">
              <w:rPr>
                <w:rFonts w:ascii="Traditional Arabic" w:hAnsi="Traditional Arabic" w:cs="Traditional Arabic"/>
                <w:sz w:val="28"/>
                <w:szCs w:val="28"/>
                <w:rtl/>
              </w:rPr>
              <w:t xml:space="preserve"> النفسية </w:t>
            </w:r>
          </w:p>
          <w:p w14:paraId="37A3F50E" w14:textId="61E900D4" w:rsidR="008E21C3" w:rsidRPr="008F60CA" w:rsidRDefault="008E21C3" w:rsidP="008E21C3">
            <w:pPr>
              <w:bidi/>
              <w:rPr>
                <w:rFonts w:ascii="Traditional Arabic" w:hAnsi="Traditional Arabic" w:cs="Traditional Arabic"/>
                <w:sz w:val="28"/>
                <w:szCs w:val="28"/>
                <w:rtl/>
              </w:rPr>
            </w:pPr>
            <w:r w:rsidRPr="008F60CA">
              <w:rPr>
                <w:rFonts w:ascii="Traditional Arabic" w:hAnsi="Traditional Arabic" w:cs="Traditional Arabic"/>
                <w:sz w:val="28"/>
                <w:szCs w:val="28"/>
                <w:rtl/>
              </w:rPr>
              <w:t xml:space="preserve">المفهوم، والنشأة، والعلاقة بعلم النفس </w:t>
            </w:r>
          </w:p>
          <w:p w14:paraId="4ED2F038" w14:textId="43949DCB" w:rsidR="008E21C3" w:rsidRPr="008F60CA" w:rsidRDefault="008E21C3" w:rsidP="008E21C3">
            <w:pPr>
              <w:bidi/>
              <w:rPr>
                <w:rFonts w:ascii="Traditional Arabic" w:hAnsi="Traditional Arabic" w:cs="Traditional Arabic"/>
                <w:sz w:val="28"/>
                <w:szCs w:val="28"/>
              </w:rPr>
            </w:pPr>
            <w:r w:rsidRPr="008F60CA">
              <w:rPr>
                <w:rFonts w:ascii="Traditional Arabic" w:hAnsi="Traditional Arabic" w:cs="Traditional Arabic"/>
                <w:sz w:val="28"/>
                <w:szCs w:val="28"/>
                <w:rtl/>
              </w:rPr>
              <w:t xml:space="preserve">الدراسة اللسانية النفسية </w:t>
            </w:r>
            <w:r w:rsidRPr="008F60CA">
              <w:rPr>
                <w:rFonts w:ascii="Traditional Arabic" w:hAnsi="Traditional Arabic" w:cs="Traditional Arabic" w:hint="cs"/>
                <w:sz w:val="28"/>
                <w:szCs w:val="28"/>
                <w:rtl/>
              </w:rPr>
              <w:t>لاكتساب</w:t>
            </w:r>
            <w:r w:rsidRPr="008F60CA">
              <w:rPr>
                <w:rFonts w:ascii="Traditional Arabic" w:hAnsi="Traditional Arabic" w:cs="Traditional Arabic"/>
                <w:sz w:val="28"/>
                <w:szCs w:val="28"/>
                <w:rtl/>
              </w:rPr>
              <w:t xml:space="preserve"> اللغة وإنتاجها وفهمها </w:t>
            </w:r>
          </w:p>
        </w:tc>
        <w:tc>
          <w:tcPr>
            <w:tcW w:w="1378" w:type="dxa"/>
            <w:tcBorders>
              <w:left w:val="single" w:sz="8" w:space="0" w:color="auto"/>
              <w:bottom w:val="single" w:sz="8" w:space="0" w:color="auto"/>
              <w:right w:val="single" w:sz="12" w:space="0" w:color="auto"/>
            </w:tcBorders>
          </w:tcPr>
          <w:p w14:paraId="0D5669EA" w14:textId="0D46E6D1" w:rsidR="008E21C3" w:rsidRPr="009316C2" w:rsidRDefault="008F60CA" w:rsidP="003E28F2">
            <w:pPr>
              <w:bidi/>
              <w:jc w:val="center"/>
              <w:rPr>
                <w:rFonts w:ascii="Traditional Arabic" w:hAnsi="Traditional Arabic" w:cs="Traditional Arabic"/>
                <w:sz w:val="28"/>
                <w:szCs w:val="28"/>
              </w:rPr>
            </w:pPr>
            <w:r>
              <w:rPr>
                <w:rFonts w:ascii="Traditional Arabic" w:hAnsi="Traditional Arabic" w:cs="Traditional Arabic" w:hint="cs"/>
                <w:sz w:val="28"/>
                <w:szCs w:val="28"/>
                <w:rtl/>
              </w:rPr>
              <w:t>3</w:t>
            </w:r>
          </w:p>
        </w:tc>
      </w:tr>
      <w:tr w:rsidR="008F60CA" w:rsidRPr="005D2DDD" w14:paraId="12F50D2D" w14:textId="77777777" w:rsidTr="008F60CA">
        <w:trPr>
          <w:jc w:val="center"/>
        </w:trPr>
        <w:tc>
          <w:tcPr>
            <w:tcW w:w="928" w:type="dxa"/>
            <w:tcBorders>
              <w:left w:val="single" w:sz="12" w:space="0" w:color="auto"/>
              <w:bottom w:val="single" w:sz="8" w:space="0" w:color="auto"/>
              <w:right w:val="single" w:sz="8" w:space="0" w:color="auto"/>
            </w:tcBorders>
            <w:vAlign w:val="center"/>
          </w:tcPr>
          <w:p w14:paraId="01AA72AC" w14:textId="49A22364" w:rsidR="008F60CA" w:rsidRDefault="008F60CA" w:rsidP="008F60CA">
            <w:pPr>
              <w:bidi/>
              <w:jc w:val="center"/>
              <w:rPr>
                <w:rFonts w:asciiTheme="majorBidi" w:hAnsiTheme="majorBidi" w:cstheme="majorBidi"/>
                <w:rtl/>
              </w:rPr>
            </w:pPr>
            <w:r>
              <w:rPr>
                <w:rFonts w:asciiTheme="majorBidi" w:hAnsiTheme="majorBidi" w:cstheme="majorBidi" w:hint="cs"/>
                <w:rtl/>
              </w:rPr>
              <w:t>8</w:t>
            </w:r>
          </w:p>
        </w:tc>
        <w:tc>
          <w:tcPr>
            <w:tcW w:w="7265" w:type="dxa"/>
            <w:tcBorders>
              <w:left w:val="single" w:sz="8" w:space="0" w:color="auto"/>
              <w:bottom w:val="single" w:sz="8" w:space="0" w:color="auto"/>
              <w:right w:val="single" w:sz="8" w:space="0" w:color="auto"/>
            </w:tcBorders>
          </w:tcPr>
          <w:p w14:paraId="33E5E4D2" w14:textId="33D33B99" w:rsidR="008F60CA" w:rsidRPr="008F60CA" w:rsidRDefault="008F60CA" w:rsidP="008F60CA">
            <w:pPr>
              <w:bidi/>
              <w:rPr>
                <w:rFonts w:ascii="Traditional Arabic" w:hAnsi="Traditional Arabic" w:cs="Traditional Arabic"/>
                <w:sz w:val="28"/>
                <w:szCs w:val="28"/>
                <w:rtl/>
              </w:rPr>
            </w:pPr>
            <w:r w:rsidRPr="008F60CA">
              <w:rPr>
                <w:rFonts w:ascii="Traditional Arabic" w:hAnsi="Traditional Arabic" w:cs="Traditional Arabic"/>
                <w:sz w:val="28"/>
                <w:szCs w:val="28"/>
                <w:rtl/>
              </w:rPr>
              <w:t>تطبيقات في التحليل اللساني الاجتماعي من خلال عرض نماذج لقضايا في</w:t>
            </w:r>
            <w:r>
              <w:rPr>
                <w:rFonts w:ascii="Traditional Arabic" w:hAnsi="Traditional Arabic" w:cs="Traditional Arabic" w:hint="cs"/>
                <w:sz w:val="28"/>
                <w:szCs w:val="28"/>
                <w:rtl/>
              </w:rPr>
              <w:t xml:space="preserve"> </w:t>
            </w:r>
            <w:r w:rsidRPr="008F60CA">
              <w:rPr>
                <w:rFonts w:ascii="Traditional Arabic" w:hAnsi="Traditional Arabic" w:cs="Traditional Arabic"/>
                <w:sz w:val="28"/>
                <w:szCs w:val="28"/>
                <w:rtl/>
              </w:rPr>
              <w:t xml:space="preserve">اللسانيات الاجتماعية: </w:t>
            </w:r>
          </w:p>
          <w:p w14:paraId="02FDDC52" w14:textId="15881007" w:rsidR="008F60CA" w:rsidRPr="008F60CA" w:rsidRDefault="008F60CA" w:rsidP="008F60CA">
            <w:pPr>
              <w:bidi/>
              <w:rPr>
                <w:rFonts w:ascii="Traditional Arabic" w:hAnsi="Traditional Arabic" w:cs="Traditional Arabic"/>
                <w:sz w:val="28"/>
                <w:szCs w:val="28"/>
                <w:rtl/>
              </w:rPr>
            </w:pPr>
            <w:r w:rsidRPr="008F60CA">
              <w:rPr>
                <w:rFonts w:ascii="Traditional Arabic" w:hAnsi="Traditional Arabic" w:cs="Traditional Arabic"/>
                <w:sz w:val="28"/>
                <w:szCs w:val="28"/>
                <w:rtl/>
              </w:rPr>
              <w:t>اللهجات، السجل اللغوي، الصراع اللغوي، التخطيط اللغوي</w:t>
            </w:r>
          </w:p>
        </w:tc>
        <w:tc>
          <w:tcPr>
            <w:tcW w:w="1378" w:type="dxa"/>
            <w:tcBorders>
              <w:left w:val="single" w:sz="8" w:space="0" w:color="auto"/>
              <w:bottom w:val="single" w:sz="8" w:space="0" w:color="auto"/>
              <w:right w:val="single" w:sz="12" w:space="0" w:color="auto"/>
            </w:tcBorders>
          </w:tcPr>
          <w:p w14:paraId="5FF9F33B" w14:textId="021D3D2C" w:rsidR="008F60CA" w:rsidRDefault="008F60CA" w:rsidP="008F60CA">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8F60CA" w:rsidRPr="005D2DDD" w14:paraId="41504AFF" w14:textId="77777777" w:rsidTr="008F60CA">
        <w:trPr>
          <w:jc w:val="center"/>
        </w:trPr>
        <w:tc>
          <w:tcPr>
            <w:tcW w:w="928" w:type="dxa"/>
            <w:tcBorders>
              <w:left w:val="single" w:sz="12" w:space="0" w:color="auto"/>
              <w:bottom w:val="single" w:sz="8" w:space="0" w:color="auto"/>
              <w:right w:val="single" w:sz="8" w:space="0" w:color="auto"/>
            </w:tcBorders>
            <w:vAlign w:val="center"/>
          </w:tcPr>
          <w:p w14:paraId="2E35E1AC" w14:textId="6C347FC1" w:rsidR="008F60CA" w:rsidRDefault="008F60CA" w:rsidP="008F60CA">
            <w:pPr>
              <w:bidi/>
              <w:jc w:val="center"/>
              <w:rPr>
                <w:rFonts w:asciiTheme="majorBidi" w:hAnsiTheme="majorBidi" w:cstheme="majorBidi"/>
                <w:rtl/>
              </w:rPr>
            </w:pPr>
            <w:r>
              <w:rPr>
                <w:rFonts w:asciiTheme="majorBidi" w:hAnsiTheme="majorBidi" w:cstheme="majorBidi" w:hint="cs"/>
                <w:rtl/>
              </w:rPr>
              <w:t>9</w:t>
            </w:r>
          </w:p>
        </w:tc>
        <w:tc>
          <w:tcPr>
            <w:tcW w:w="7265" w:type="dxa"/>
            <w:tcBorders>
              <w:left w:val="single" w:sz="8" w:space="0" w:color="auto"/>
              <w:bottom w:val="single" w:sz="8" w:space="0" w:color="auto"/>
              <w:right w:val="single" w:sz="8" w:space="0" w:color="auto"/>
            </w:tcBorders>
          </w:tcPr>
          <w:p w14:paraId="641F43FF" w14:textId="1FDB97D0" w:rsidR="008F60CA" w:rsidRPr="008E21C3" w:rsidRDefault="008F60CA" w:rsidP="008F60CA">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مراجعة </w:t>
            </w:r>
          </w:p>
        </w:tc>
        <w:tc>
          <w:tcPr>
            <w:tcW w:w="1378" w:type="dxa"/>
            <w:tcBorders>
              <w:left w:val="single" w:sz="8" w:space="0" w:color="auto"/>
              <w:bottom w:val="single" w:sz="8" w:space="0" w:color="auto"/>
              <w:right w:val="single" w:sz="12" w:space="0" w:color="auto"/>
            </w:tcBorders>
          </w:tcPr>
          <w:p w14:paraId="1E80768A" w14:textId="2AB7AEA5" w:rsidR="008F60CA" w:rsidRDefault="008F60CA" w:rsidP="008F60CA">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3</w:t>
            </w:r>
          </w:p>
        </w:tc>
      </w:tr>
      <w:tr w:rsidR="008E21C3" w:rsidRPr="005D2DDD" w14:paraId="59B12369" w14:textId="77777777" w:rsidTr="008F60CA">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8E21C3" w:rsidRPr="005D2DDD" w:rsidRDefault="008E21C3" w:rsidP="005256E8">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tcPr>
          <w:p w14:paraId="7C1D6EBD" w14:textId="69898345" w:rsidR="008E21C3" w:rsidRPr="005D2DDD" w:rsidRDefault="008E21C3" w:rsidP="008F60CA">
            <w:pPr>
              <w:bidi/>
              <w:rPr>
                <w:rFonts w:asciiTheme="majorBidi" w:hAnsiTheme="majorBidi" w:cstheme="majorBidi"/>
              </w:rPr>
            </w:pP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4" w:name="_Toc526247384"/>
      <w:bookmarkStart w:id="15" w:name="_Toc337790"/>
      <w:r w:rsidRPr="005D2DDD">
        <w:rPr>
          <w:rtl/>
        </w:rPr>
        <w:t>د.</w:t>
      </w:r>
      <w:r w:rsidR="00F851F7" w:rsidRPr="005D2DDD">
        <w:rPr>
          <w:rtl/>
        </w:rPr>
        <w:t xml:space="preserve"> التدريس </w:t>
      </w:r>
      <w:r w:rsidRPr="005D2DDD">
        <w:rPr>
          <w:rtl/>
        </w:rPr>
        <w:t>والتقييم:</w:t>
      </w:r>
      <w:bookmarkEnd w:id="14"/>
      <w:bookmarkEnd w:id="15"/>
    </w:p>
    <w:p w14:paraId="1F61F646" w14:textId="5500FA9A" w:rsidR="00AD1A5E" w:rsidRPr="005D2DDD" w:rsidRDefault="00C80002" w:rsidP="00416FE2">
      <w:pPr>
        <w:pStyle w:val="2"/>
      </w:pPr>
      <w:bookmarkStart w:id="16" w:name="_Toc526247386"/>
      <w:bookmarkStart w:id="17"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6"/>
      <w:bookmarkEnd w:id="17"/>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760"/>
        <w:gridCol w:w="2674"/>
        <w:gridCol w:w="2284"/>
      </w:tblGrid>
      <w:tr w:rsidR="00AD1A5E" w:rsidRPr="005D2DDD" w14:paraId="7771BA02" w14:textId="77777777" w:rsidTr="00CB1175">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760"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674"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416FE2">
            <w:pPr>
              <w:bidi/>
              <w:rPr>
                <w:rFonts w:asciiTheme="majorBidi" w:hAnsiTheme="majorBidi" w:cstheme="majorBidi"/>
                <w:b/>
                <w:bCs/>
                <w:sz w:val="20"/>
                <w:szCs w:val="20"/>
              </w:rPr>
            </w:pPr>
            <w:r w:rsidRPr="00975F52">
              <w:rPr>
                <w:rFonts w:asciiTheme="majorBidi" w:hAnsiTheme="majorBidi"/>
                <w:b/>
                <w:bCs/>
                <w:rtl/>
              </w:rPr>
              <w:t>المعرفة والفهم</w:t>
            </w:r>
          </w:p>
        </w:tc>
      </w:tr>
      <w:tr w:rsidR="00E47F53" w:rsidRPr="005D2DDD" w14:paraId="7D932913" w14:textId="77777777" w:rsidTr="00CB1175">
        <w:tc>
          <w:tcPr>
            <w:tcW w:w="853" w:type="dxa"/>
            <w:tcBorders>
              <w:top w:val="single" w:sz="4" w:space="0" w:color="auto"/>
              <w:bottom w:val="dashSmallGap" w:sz="4" w:space="0" w:color="auto"/>
            </w:tcBorders>
            <w:vAlign w:val="center"/>
          </w:tcPr>
          <w:p w14:paraId="17A7C5F7" w14:textId="77777777" w:rsidR="00E47F53" w:rsidRPr="00DE07AD" w:rsidRDefault="00E47F53" w:rsidP="00E47F53">
            <w:pPr>
              <w:bidi/>
              <w:jc w:val="center"/>
              <w:rPr>
                <w:rFonts w:asciiTheme="majorBidi" w:hAnsiTheme="majorBidi" w:cstheme="majorBidi"/>
              </w:rPr>
            </w:pPr>
            <w:r w:rsidRPr="00DE07AD">
              <w:rPr>
                <w:rFonts w:asciiTheme="majorBidi" w:hAnsiTheme="majorBidi" w:cstheme="majorBidi"/>
              </w:rPr>
              <w:t>1.1</w:t>
            </w:r>
          </w:p>
        </w:tc>
        <w:tc>
          <w:tcPr>
            <w:tcW w:w="3760" w:type="dxa"/>
            <w:tcBorders>
              <w:top w:val="single" w:sz="4" w:space="0" w:color="auto"/>
              <w:bottom w:val="dashSmallGap" w:sz="4" w:space="0" w:color="auto"/>
            </w:tcBorders>
          </w:tcPr>
          <w:p w14:paraId="1A626475" w14:textId="30EF577B" w:rsidR="00E47F53" w:rsidRPr="008F60CA" w:rsidRDefault="008F60CA"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يوضح الطالب مفاهيم اللغة بالنظر إلى علاقتها بالعلوم الأخرى</w:t>
            </w:r>
            <w:r w:rsidR="00E47F53" w:rsidRPr="008F60CA">
              <w:rPr>
                <w:rFonts w:ascii="Traditional Arabic" w:hAnsi="Traditional Arabic" w:cs="Traditional Arabic" w:hint="cs"/>
                <w:sz w:val="28"/>
                <w:szCs w:val="28"/>
                <w:rtl/>
              </w:rPr>
              <w:t>.</w:t>
            </w:r>
          </w:p>
        </w:tc>
        <w:tc>
          <w:tcPr>
            <w:tcW w:w="2674" w:type="dxa"/>
            <w:tcBorders>
              <w:top w:val="single" w:sz="4" w:space="0" w:color="auto"/>
              <w:bottom w:val="dashSmallGap" w:sz="4" w:space="0" w:color="auto"/>
            </w:tcBorders>
          </w:tcPr>
          <w:p w14:paraId="4BB49A2B" w14:textId="0EEA593F"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المحاضرات</w:t>
            </w:r>
            <w:r w:rsidRPr="008F60CA">
              <w:rPr>
                <w:rFonts w:ascii="Traditional Arabic" w:hAnsi="Traditional Arabic" w:cs="Traditional Arabic" w:hint="cs"/>
                <w:sz w:val="28"/>
                <w:szCs w:val="28"/>
                <w:rtl/>
              </w:rPr>
              <w:t>، الحوار والمناقشة</w:t>
            </w:r>
          </w:p>
        </w:tc>
        <w:tc>
          <w:tcPr>
            <w:tcW w:w="2284" w:type="dxa"/>
            <w:tcBorders>
              <w:top w:val="single" w:sz="4" w:space="0" w:color="auto"/>
              <w:bottom w:val="dashSmallGap" w:sz="4" w:space="0" w:color="auto"/>
            </w:tcBorders>
          </w:tcPr>
          <w:p w14:paraId="3CDE2ACA" w14:textId="042F8BE0" w:rsidR="00E47F53" w:rsidRPr="008F60CA" w:rsidRDefault="00E47F53" w:rsidP="008F60CA">
            <w:pPr>
              <w:bidi/>
              <w:rPr>
                <w:rFonts w:ascii="Traditional Arabic" w:hAnsi="Traditional Arabic" w:cs="Traditional Arabic"/>
                <w:sz w:val="28"/>
                <w:szCs w:val="28"/>
                <w:rtl/>
              </w:rPr>
            </w:pPr>
            <w:r w:rsidRPr="008F60CA">
              <w:rPr>
                <w:rFonts w:ascii="Traditional Arabic" w:hAnsi="Traditional Arabic" w:cs="Traditional Arabic"/>
                <w:sz w:val="28"/>
                <w:szCs w:val="28"/>
                <w:rtl/>
              </w:rPr>
              <w:t>الاختبارات التحريرية والشفوية. التقارير</w:t>
            </w:r>
          </w:p>
          <w:p w14:paraId="6A8B5044" w14:textId="7309DCB7"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تقديم العروض</w:t>
            </w:r>
          </w:p>
        </w:tc>
      </w:tr>
      <w:tr w:rsidR="00E47F53" w:rsidRPr="005D2DDD" w14:paraId="59024F89" w14:textId="77777777" w:rsidTr="00CB1175">
        <w:tc>
          <w:tcPr>
            <w:tcW w:w="853" w:type="dxa"/>
            <w:tcBorders>
              <w:top w:val="dashSmallGap" w:sz="4" w:space="0" w:color="auto"/>
              <w:bottom w:val="dashSmallGap" w:sz="4" w:space="0" w:color="auto"/>
            </w:tcBorders>
            <w:vAlign w:val="center"/>
          </w:tcPr>
          <w:p w14:paraId="119BBF15" w14:textId="77777777" w:rsidR="00E47F53" w:rsidRPr="00DE07AD" w:rsidRDefault="00E47F53" w:rsidP="00E47F53">
            <w:pPr>
              <w:bidi/>
              <w:jc w:val="center"/>
              <w:rPr>
                <w:rFonts w:asciiTheme="majorBidi" w:hAnsiTheme="majorBidi" w:cstheme="majorBidi"/>
              </w:rPr>
            </w:pPr>
            <w:r w:rsidRPr="00DE07AD">
              <w:rPr>
                <w:rFonts w:asciiTheme="majorBidi" w:hAnsiTheme="majorBidi" w:cstheme="majorBidi"/>
              </w:rPr>
              <w:t>1.2</w:t>
            </w:r>
          </w:p>
        </w:tc>
        <w:tc>
          <w:tcPr>
            <w:tcW w:w="3760" w:type="dxa"/>
            <w:tcBorders>
              <w:top w:val="dashSmallGap" w:sz="4" w:space="0" w:color="auto"/>
              <w:bottom w:val="dashSmallGap" w:sz="4" w:space="0" w:color="auto"/>
            </w:tcBorders>
          </w:tcPr>
          <w:p w14:paraId="1BBD5CC8" w14:textId="77777777" w:rsidR="008F60CA" w:rsidRPr="008F60CA" w:rsidRDefault="008F60CA" w:rsidP="008F60CA">
            <w:pPr>
              <w:bidi/>
              <w:rPr>
                <w:rFonts w:ascii="Traditional Arabic" w:hAnsi="Traditional Arabic" w:cs="Traditional Arabic"/>
                <w:sz w:val="28"/>
                <w:szCs w:val="28"/>
                <w:rtl/>
              </w:rPr>
            </w:pPr>
          </w:p>
          <w:p w14:paraId="1EFE41CD" w14:textId="4FE4E8A2"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يبين </w:t>
            </w:r>
            <w:r w:rsidR="008F60CA" w:rsidRPr="008F60CA">
              <w:rPr>
                <w:rFonts w:ascii="Traditional Arabic" w:hAnsi="Traditional Arabic" w:cs="Traditional Arabic"/>
                <w:sz w:val="28"/>
                <w:szCs w:val="28"/>
                <w:rtl/>
              </w:rPr>
              <w:t>الأدوات المناسبة للتحليل اللغوي في كل حقل من الحقول اللسانية</w:t>
            </w:r>
          </w:p>
        </w:tc>
        <w:tc>
          <w:tcPr>
            <w:tcW w:w="2674" w:type="dxa"/>
            <w:tcBorders>
              <w:top w:val="dashSmallGap" w:sz="4" w:space="0" w:color="auto"/>
              <w:bottom w:val="dashSmallGap" w:sz="4" w:space="0" w:color="auto"/>
            </w:tcBorders>
          </w:tcPr>
          <w:p w14:paraId="23F06DCC" w14:textId="77777777" w:rsidR="00E47F53" w:rsidRPr="008F60CA" w:rsidRDefault="00E47F53" w:rsidP="008F60CA">
            <w:pPr>
              <w:bidi/>
              <w:rPr>
                <w:rFonts w:ascii="Traditional Arabic" w:hAnsi="Traditional Arabic" w:cs="Traditional Arabic"/>
                <w:sz w:val="28"/>
                <w:szCs w:val="28"/>
                <w:rtl/>
              </w:rPr>
            </w:pPr>
            <w:r w:rsidRPr="008F60CA">
              <w:rPr>
                <w:rFonts w:ascii="Traditional Arabic" w:hAnsi="Traditional Arabic" w:cs="Traditional Arabic"/>
                <w:sz w:val="28"/>
                <w:szCs w:val="28"/>
                <w:rtl/>
              </w:rPr>
              <w:t>المحاضرات</w:t>
            </w:r>
            <w:r w:rsidRPr="008F60CA">
              <w:rPr>
                <w:rFonts w:ascii="Traditional Arabic" w:hAnsi="Traditional Arabic" w:cs="Traditional Arabic" w:hint="cs"/>
                <w:sz w:val="28"/>
                <w:szCs w:val="28"/>
                <w:rtl/>
              </w:rPr>
              <w:t>، الحوار والمناقشة</w:t>
            </w:r>
            <w:r w:rsidRPr="008F60CA">
              <w:rPr>
                <w:rFonts w:ascii="Traditional Arabic" w:hAnsi="Traditional Arabic" w:cs="Traditional Arabic"/>
                <w:sz w:val="28"/>
                <w:szCs w:val="28"/>
              </w:rPr>
              <w:t xml:space="preserve"> </w:t>
            </w:r>
            <w:r w:rsidRPr="008F60CA">
              <w:rPr>
                <w:rFonts w:ascii="Traditional Arabic" w:hAnsi="Traditional Arabic" w:cs="Traditional Arabic"/>
                <w:sz w:val="28"/>
                <w:szCs w:val="28"/>
                <w:rtl/>
              </w:rPr>
              <w:t>تقديم عروض بشكل فردي</w:t>
            </w:r>
          </w:p>
          <w:p w14:paraId="59B0FBF5" w14:textId="77777777" w:rsidR="00E47F53" w:rsidRPr="008F60CA" w:rsidRDefault="00E47F53" w:rsidP="008F60CA">
            <w:pPr>
              <w:bidi/>
              <w:rPr>
                <w:rFonts w:ascii="Traditional Arabic" w:hAnsi="Traditional Arabic" w:cs="Traditional Arabic"/>
                <w:sz w:val="28"/>
                <w:szCs w:val="28"/>
                <w:rtl/>
              </w:rPr>
            </w:pPr>
            <w:r w:rsidRPr="008F60CA">
              <w:rPr>
                <w:rFonts w:ascii="Traditional Arabic" w:hAnsi="Traditional Arabic" w:cs="Traditional Arabic"/>
                <w:sz w:val="28"/>
                <w:szCs w:val="28"/>
                <w:rtl/>
              </w:rPr>
              <w:t>التعلم التعاوني</w:t>
            </w:r>
          </w:p>
          <w:p w14:paraId="1B2F1FA7" w14:textId="75BEBF77"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العروض التقديمية</w:t>
            </w:r>
          </w:p>
        </w:tc>
        <w:tc>
          <w:tcPr>
            <w:tcW w:w="2284" w:type="dxa"/>
            <w:tcBorders>
              <w:top w:val="dashSmallGap" w:sz="4" w:space="0" w:color="auto"/>
              <w:bottom w:val="dashSmallGap" w:sz="4" w:space="0" w:color="auto"/>
            </w:tcBorders>
          </w:tcPr>
          <w:p w14:paraId="79DE1CC3" w14:textId="5F9C96B1"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الاختبارات التحريرية والشفوية.</w:t>
            </w:r>
          </w:p>
        </w:tc>
      </w:tr>
      <w:tr w:rsidR="00E47F53" w:rsidRPr="005D2DDD" w14:paraId="549F71E9" w14:textId="77777777" w:rsidTr="00E47F53">
        <w:tc>
          <w:tcPr>
            <w:tcW w:w="853" w:type="dxa"/>
            <w:tcBorders>
              <w:top w:val="dashSmallGap" w:sz="4" w:space="0" w:color="auto"/>
              <w:bottom w:val="single" w:sz="8" w:space="0" w:color="auto"/>
            </w:tcBorders>
            <w:vAlign w:val="center"/>
          </w:tcPr>
          <w:p w14:paraId="48B22DC9" w14:textId="2AC10EBB" w:rsidR="00E47F53" w:rsidRPr="00DE07AD" w:rsidRDefault="00E47F53" w:rsidP="00E47F53">
            <w:pPr>
              <w:bidi/>
              <w:rPr>
                <w:rFonts w:asciiTheme="majorBidi" w:hAnsiTheme="majorBidi" w:cstheme="majorBidi"/>
              </w:rPr>
            </w:pPr>
            <w:r>
              <w:rPr>
                <w:rFonts w:asciiTheme="majorBidi" w:hAnsiTheme="majorBidi" w:cstheme="majorBidi" w:hint="cs"/>
                <w:rtl/>
              </w:rPr>
              <w:t>3</w:t>
            </w:r>
            <w:r>
              <w:rPr>
                <w:rFonts w:asciiTheme="majorBidi" w:hAnsiTheme="majorBidi" w:cstheme="majorBidi"/>
              </w:rPr>
              <w:t>.</w:t>
            </w:r>
            <w:r>
              <w:rPr>
                <w:rFonts w:asciiTheme="majorBidi" w:hAnsiTheme="majorBidi" w:cstheme="majorBidi" w:hint="cs"/>
                <w:rtl/>
              </w:rPr>
              <w:t>1</w:t>
            </w:r>
          </w:p>
        </w:tc>
        <w:tc>
          <w:tcPr>
            <w:tcW w:w="3760" w:type="dxa"/>
            <w:tcBorders>
              <w:top w:val="dashSmallGap" w:sz="4" w:space="0" w:color="auto"/>
              <w:bottom w:val="single" w:sz="8" w:space="0" w:color="auto"/>
            </w:tcBorders>
          </w:tcPr>
          <w:p w14:paraId="76934AE3" w14:textId="7601511B"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يشرح </w:t>
            </w:r>
            <w:r w:rsidR="008F60CA" w:rsidRPr="008F60CA">
              <w:rPr>
                <w:rFonts w:ascii="Traditional Arabic" w:hAnsi="Traditional Arabic" w:cs="Traditional Arabic"/>
                <w:sz w:val="28"/>
                <w:szCs w:val="28"/>
                <w:rtl/>
              </w:rPr>
              <w:t>وظائف اللغة المتحققة من خلال المعنى الدلالي، والوظيفي، والنفسي، والاجتماعي</w:t>
            </w:r>
            <w:r w:rsidRPr="008F60CA">
              <w:rPr>
                <w:rFonts w:ascii="Traditional Arabic" w:hAnsi="Traditional Arabic" w:cs="Traditional Arabic" w:hint="cs"/>
                <w:sz w:val="28"/>
                <w:szCs w:val="28"/>
                <w:rtl/>
              </w:rPr>
              <w:t>.</w:t>
            </w:r>
          </w:p>
        </w:tc>
        <w:tc>
          <w:tcPr>
            <w:tcW w:w="2674" w:type="dxa"/>
            <w:tcBorders>
              <w:top w:val="dashSmallGap" w:sz="4" w:space="0" w:color="auto"/>
              <w:bottom w:val="single" w:sz="8" w:space="0" w:color="auto"/>
            </w:tcBorders>
          </w:tcPr>
          <w:p w14:paraId="0BACE2A0" w14:textId="4B5EF5FF"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hint="cs"/>
                <w:sz w:val="28"/>
                <w:szCs w:val="28"/>
                <w:rtl/>
              </w:rPr>
              <w:t>الحوار والمناقشة</w:t>
            </w:r>
          </w:p>
        </w:tc>
        <w:tc>
          <w:tcPr>
            <w:tcW w:w="2284" w:type="dxa"/>
            <w:tcBorders>
              <w:top w:val="dashSmallGap" w:sz="4" w:space="0" w:color="auto"/>
              <w:bottom w:val="single" w:sz="8" w:space="0" w:color="auto"/>
            </w:tcBorders>
          </w:tcPr>
          <w:p w14:paraId="027EC6DB" w14:textId="6DA481C5" w:rsidR="00E47F53" w:rsidRPr="008F60CA" w:rsidRDefault="00E47F53" w:rsidP="008F60CA">
            <w:pPr>
              <w:bidi/>
              <w:rPr>
                <w:rFonts w:ascii="Traditional Arabic" w:hAnsi="Traditional Arabic" w:cs="Traditional Arabic"/>
                <w:sz w:val="28"/>
                <w:szCs w:val="28"/>
              </w:rPr>
            </w:pPr>
            <w:r w:rsidRPr="008F60CA">
              <w:rPr>
                <w:rFonts w:ascii="Traditional Arabic" w:hAnsi="Traditional Arabic" w:cs="Traditional Arabic"/>
                <w:sz w:val="28"/>
                <w:szCs w:val="28"/>
                <w:rtl/>
              </w:rPr>
              <w:t>الاختبارات التحريرية والشفوية.</w:t>
            </w:r>
          </w:p>
        </w:tc>
      </w:tr>
      <w:tr w:rsidR="00AD1A5E" w:rsidRPr="005D2DDD" w14:paraId="1D8E4809"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BE5F1" w:themeFill="accent1" w:themeFillTint="33"/>
            <w:vAlign w:val="center"/>
          </w:tcPr>
          <w:p w14:paraId="098A6696" w14:textId="58AF12FA" w:rsidR="00AD1A5E" w:rsidRPr="005D2DDD" w:rsidRDefault="00C02B79" w:rsidP="00416FE2">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8F60CA" w:rsidRPr="005D2DDD" w14:paraId="4D836130" w14:textId="77777777" w:rsidTr="00CB1175">
        <w:tc>
          <w:tcPr>
            <w:tcW w:w="853" w:type="dxa"/>
            <w:tcBorders>
              <w:top w:val="single" w:sz="4" w:space="0" w:color="auto"/>
              <w:bottom w:val="dashSmallGap" w:sz="4" w:space="0" w:color="auto"/>
            </w:tcBorders>
            <w:vAlign w:val="center"/>
          </w:tcPr>
          <w:p w14:paraId="766E35F1" w14:textId="77777777" w:rsidR="008F60CA" w:rsidRPr="00DE07AD" w:rsidRDefault="008F60CA" w:rsidP="008F60CA">
            <w:pPr>
              <w:bidi/>
              <w:jc w:val="center"/>
              <w:rPr>
                <w:rFonts w:asciiTheme="majorBidi" w:hAnsiTheme="majorBidi" w:cstheme="majorBidi"/>
              </w:rPr>
            </w:pPr>
            <w:r w:rsidRPr="00DE07AD">
              <w:rPr>
                <w:rFonts w:asciiTheme="majorBidi" w:hAnsiTheme="majorBidi" w:cstheme="majorBidi"/>
              </w:rPr>
              <w:t>2.1</w:t>
            </w:r>
          </w:p>
        </w:tc>
        <w:tc>
          <w:tcPr>
            <w:tcW w:w="3760" w:type="dxa"/>
            <w:tcBorders>
              <w:top w:val="single" w:sz="4" w:space="0" w:color="auto"/>
              <w:bottom w:val="dashSmallGap" w:sz="4" w:space="0" w:color="auto"/>
            </w:tcBorders>
          </w:tcPr>
          <w:p w14:paraId="7D1852FC" w14:textId="45C3B6ED"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يحلل الطالب </w:t>
            </w:r>
            <w:r w:rsidRPr="008F60CA">
              <w:rPr>
                <w:rFonts w:ascii="Traditional Arabic" w:hAnsi="Traditional Arabic" w:cs="Traditional Arabic"/>
                <w:sz w:val="28"/>
                <w:szCs w:val="28"/>
                <w:rtl/>
              </w:rPr>
              <w:t>الأثر اللغوي انطلاقا من الخلفية المستعملة في التحليل (دلالي، نفسي، اجتماعي)</w:t>
            </w:r>
          </w:p>
        </w:tc>
        <w:tc>
          <w:tcPr>
            <w:tcW w:w="2674" w:type="dxa"/>
            <w:tcBorders>
              <w:top w:val="single" w:sz="4" w:space="0" w:color="auto"/>
              <w:bottom w:val="dashSmallGap" w:sz="4" w:space="0" w:color="auto"/>
            </w:tcBorders>
            <w:vAlign w:val="center"/>
          </w:tcPr>
          <w:p w14:paraId="2934983E" w14:textId="6EEB526E"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التعليم التعاوني، </w:t>
            </w:r>
            <w:r w:rsidRPr="008F60CA">
              <w:rPr>
                <w:rFonts w:ascii="Traditional Arabic" w:hAnsi="Traditional Arabic" w:cs="Traditional Arabic"/>
                <w:sz w:val="28"/>
                <w:szCs w:val="28"/>
                <w:rtl/>
              </w:rPr>
              <w:t>حلقات.</w:t>
            </w:r>
          </w:p>
        </w:tc>
        <w:tc>
          <w:tcPr>
            <w:tcW w:w="2284" w:type="dxa"/>
            <w:tcBorders>
              <w:top w:val="single" w:sz="4" w:space="0" w:color="auto"/>
              <w:bottom w:val="dashSmallGap" w:sz="4" w:space="0" w:color="auto"/>
            </w:tcBorders>
            <w:vAlign w:val="center"/>
          </w:tcPr>
          <w:p w14:paraId="61C13E64" w14:textId="54C649C2"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sz w:val="28"/>
                <w:szCs w:val="28"/>
                <w:rtl/>
              </w:rPr>
              <w:t>الاختبارات التحريرية والشفوية.</w:t>
            </w:r>
          </w:p>
        </w:tc>
      </w:tr>
      <w:tr w:rsidR="008F60CA" w:rsidRPr="005D2DDD" w14:paraId="1AA55F8C" w14:textId="77777777" w:rsidTr="008F60CA">
        <w:tc>
          <w:tcPr>
            <w:tcW w:w="853" w:type="dxa"/>
            <w:tcBorders>
              <w:top w:val="dashSmallGap" w:sz="4" w:space="0" w:color="auto"/>
              <w:bottom w:val="dashSmallGap" w:sz="4" w:space="0" w:color="auto"/>
            </w:tcBorders>
            <w:vAlign w:val="center"/>
          </w:tcPr>
          <w:p w14:paraId="443446A1" w14:textId="77777777" w:rsidR="008F60CA" w:rsidRPr="00DE07AD" w:rsidRDefault="008F60CA" w:rsidP="008F60CA">
            <w:pPr>
              <w:bidi/>
              <w:jc w:val="center"/>
              <w:rPr>
                <w:rFonts w:asciiTheme="majorBidi" w:hAnsiTheme="majorBidi" w:cstheme="majorBidi"/>
              </w:rPr>
            </w:pPr>
            <w:r w:rsidRPr="00DE07AD">
              <w:rPr>
                <w:rFonts w:asciiTheme="majorBidi" w:hAnsiTheme="majorBidi" w:cstheme="majorBidi"/>
              </w:rPr>
              <w:t>2.2</w:t>
            </w:r>
          </w:p>
        </w:tc>
        <w:tc>
          <w:tcPr>
            <w:tcW w:w="3760" w:type="dxa"/>
            <w:tcBorders>
              <w:top w:val="dashSmallGap" w:sz="4" w:space="0" w:color="auto"/>
              <w:bottom w:val="dashSmallGap" w:sz="4" w:space="0" w:color="auto"/>
            </w:tcBorders>
          </w:tcPr>
          <w:p w14:paraId="24866050" w14:textId="39C33EE6"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يقرأ المصطلحات والمفاهيم اللسانية الأساسية قراءة واعية.</w:t>
            </w:r>
          </w:p>
        </w:tc>
        <w:tc>
          <w:tcPr>
            <w:tcW w:w="2674" w:type="dxa"/>
            <w:tcBorders>
              <w:top w:val="dashSmallGap" w:sz="4" w:space="0" w:color="auto"/>
              <w:bottom w:val="dashSmallGap" w:sz="4" w:space="0" w:color="auto"/>
            </w:tcBorders>
          </w:tcPr>
          <w:p w14:paraId="2388F938" w14:textId="36A7CA71" w:rsidR="008F60CA" w:rsidRPr="008F60CA" w:rsidRDefault="008F60CA" w:rsidP="008F60CA">
            <w:pPr>
              <w:bidi/>
              <w:jc w:val="both"/>
              <w:rPr>
                <w:rFonts w:ascii="Traditional Arabic" w:hAnsi="Traditional Arabic" w:cs="Traditional Arabic"/>
                <w:sz w:val="28"/>
                <w:szCs w:val="28"/>
              </w:rPr>
            </w:pPr>
            <w:r w:rsidRPr="008F60CA">
              <w:rPr>
                <w:rFonts w:ascii="Traditional Arabic" w:hAnsi="Traditional Arabic" w:cs="Traditional Arabic" w:hint="cs"/>
                <w:sz w:val="28"/>
                <w:szCs w:val="28"/>
                <w:rtl/>
              </w:rPr>
              <w:t>مجموعات العمل الصغيرة</w:t>
            </w:r>
          </w:p>
          <w:p w14:paraId="52299E06" w14:textId="58CD992E"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التعليم التعاوني</w:t>
            </w:r>
          </w:p>
        </w:tc>
        <w:tc>
          <w:tcPr>
            <w:tcW w:w="2284" w:type="dxa"/>
            <w:tcBorders>
              <w:top w:val="dashSmallGap" w:sz="4" w:space="0" w:color="auto"/>
              <w:bottom w:val="dashSmallGap" w:sz="4" w:space="0" w:color="auto"/>
            </w:tcBorders>
          </w:tcPr>
          <w:p w14:paraId="0E3F67B8" w14:textId="77777777" w:rsidR="008F60CA" w:rsidRPr="008F60CA" w:rsidRDefault="008F60CA" w:rsidP="008F60CA">
            <w:pPr>
              <w:bidi/>
              <w:jc w:val="both"/>
              <w:rPr>
                <w:rFonts w:ascii="Traditional Arabic" w:hAnsi="Traditional Arabic" w:cs="Traditional Arabic"/>
                <w:sz w:val="28"/>
                <w:szCs w:val="28"/>
              </w:rPr>
            </w:pPr>
            <w:r w:rsidRPr="008F60CA">
              <w:rPr>
                <w:rFonts w:ascii="Traditional Arabic" w:hAnsi="Traditional Arabic" w:cs="Traditional Arabic" w:hint="cs"/>
                <w:sz w:val="28"/>
                <w:szCs w:val="28"/>
                <w:rtl/>
              </w:rPr>
              <w:t>التقارير</w:t>
            </w:r>
          </w:p>
          <w:p w14:paraId="21A03887" w14:textId="317ABD29"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ملصقات</w:t>
            </w:r>
          </w:p>
        </w:tc>
      </w:tr>
      <w:tr w:rsidR="008F60CA" w:rsidRPr="005D2DDD" w14:paraId="10F934E3" w14:textId="77777777" w:rsidTr="008F60CA">
        <w:tc>
          <w:tcPr>
            <w:tcW w:w="853" w:type="dxa"/>
            <w:tcBorders>
              <w:top w:val="dashSmallGap" w:sz="4" w:space="0" w:color="auto"/>
              <w:bottom w:val="single" w:sz="8" w:space="0" w:color="auto"/>
            </w:tcBorders>
            <w:vAlign w:val="center"/>
          </w:tcPr>
          <w:p w14:paraId="554F42CB" w14:textId="2F04ACC8" w:rsidR="008F60CA" w:rsidRPr="00DE07AD" w:rsidRDefault="008F60CA" w:rsidP="008F60CA">
            <w:pPr>
              <w:bidi/>
              <w:jc w:val="center"/>
              <w:rPr>
                <w:rFonts w:asciiTheme="majorBidi" w:hAnsiTheme="majorBidi" w:cstheme="majorBidi"/>
              </w:rPr>
            </w:pPr>
            <w:r>
              <w:rPr>
                <w:rFonts w:asciiTheme="majorBidi" w:hAnsiTheme="majorBidi" w:cstheme="majorBidi" w:hint="cs"/>
                <w:rtl/>
              </w:rPr>
              <w:t>2.3</w:t>
            </w:r>
          </w:p>
        </w:tc>
        <w:tc>
          <w:tcPr>
            <w:tcW w:w="3760" w:type="dxa"/>
            <w:tcBorders>
              <w:top w:val="dashSmallGap" w:sz="4" w:space="0" w:color="auto"/>
              <w:bottom w:val="single" w:sz="8" w:space="0" w:color="auto"/>
            </w:tcBorders>
          </w:tcPr>
          <w:p w14:paraId="5CC243C8" w14:textId="15CF7760"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 xml:space="preserve">يوظف التقنية في الوصول إلى </w:t>
            </w:r>
            <w:r w:rsidRPr="008F60CA">
              <w:rPr>
                <w:rFonts w:ascii="Traditional Arabic" w:hAnsi="Traditional Arabic" w:cs="Traditional Arabic"/>
                <w:sz w:val="28"/>
                <w:szCs w:val="28"/>
                <w:rtl/>
              </w:rPr>
              <w:t>الحقول اللسانية المختلفة حسب طبيعتها</w:t>
            </w:r>
            <w:r w:rsidRPr="008F60CA">
              <w:rPr>
                <w:rFonts w:ascii="Traditional Arabic" w:hAnsi="Traditional Arabic" w:cs="Traditional Arabic" w:hint="cs"/>
                <w:sz w:val="28"/>
                <w:szCs w:val="28"/>
                <w:rtl/>
              </w:rPr>
              <w:t xml:space="preserve"> المختلفة من مصادرها المتنوعة</w:t>
            </w:r>
            <w:r w:rsidR="00116092">
              <w:rPr>
                <w:rFonts w:ascii="Traditional Arabic" w:hAnsi="Traditional Arabic" w:cs="Traditional Arabic" w:hint="cs"/>
                <w:sz w:val="28"/>
                <w:szCs w:val="28"/>
                <w:rtl/>
              </w:rPr>
              <w:t>.</w:t>
            </w:r>
          </w:p>
        </w:tc>
        <w:tc>
          <w:tcPr>
            <w:tcW w:w="2674" w:type="dxa"/>
            <w:tcBorders>
              <w:top w:val="dashSmallGap" w:sz="4" w:space="0" w:color="auto"/>
              <w:bottom w:val="single" w:sz="8" w:space="0" w:color="auto"/>
            </w:tcBorders>
          </w:tcPr>
          <w:p w14:paraId="604C68B1" w14:textId="77777777" w:rsidR="008F60CA" w:rsidRPr="008F60CA" w:rsidRDefault="008F60CA" w:rsidP="008F60CA">
            <w:pPr>
              <w:bidi/>
              <w:jc w:val="both"/>
              <w:rPr>
                <w:rFonts w:ascii="Traditional Arabic" w:hAnsi="Traditional Arabic" w:cs="Traditional Arabic"/>
                <w:sz w:val="28"/>
                <w:szCs w:val="28"/>
              </w:rPr>
            </w:pPr>
            <w:r w:rsidRPr="008F60CA">
              <w:rPr>
                <w:rFonts w:ascii="Traditional Arabic" w:hAnsi="Traditional Arabic" w:cs="Traditional Arabic" w:hint="cs"/>
                <w:sz w:val="28"/>
                <w:szCs w:val="28"/>
                <w:rtl/>
              </w:rPr>
              <w:t>التعليم التعاوني</w:t>
            </w:r>
          </w:p>
          <w:p w14:paraId="23AF27ED" w14:textId="6E5941EA"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تقديم عرض بشكل فردي</w:t>
            </w:r>
          </w:p>
        </w:tc>
        <w:tc>
          <w:tcPr>
            <w:tcW w:w="2284" w:type="dxa"/>
            <w:tcBorders>
              <w:top w:val="dashSmallGap" w:sz="4" w:space="0" w:color="auto"/>
              <w:bottom w:val="single" w:sz="8" w:space="0" w:color="auto"/>
            </w:tcBorders>
          </w:tcPr>
          <w:p w14:paraId="119B6187" w14:textId="6CA524BE" w:rsidR="008F60CA" w:rsidRPr="008F60CA" w:rsidRDefault="008F60CA" w:rsidP="008F60CA">
            <w:pPr>
              <w:bidi/>
              <w:jc w:val="lowKashida"/>
              <w:rPr>
                <w:rFonts w:ascii="Traditional Arabic" w:hAnsi="Traditional Arabic" w:cs="Traditional Arabic"/>
                <w:sz w:val="28"/>
                <w:szCs w:val="28"/>
              </w:rPr>
            </w:pPr>
            <w:r w:rsidRPr="008F60CA">
              <w:rPr>
                <w:rFonts w:ascii="Traditional Arabic" w:hAnsi="Traditional Arabic" w:cs="Traditional Arabic" w:hint="cs"/>
                <w:sz w:val="28"/>
                <w:szCs w:val="28"/>
                <w:rtl/>
              </w:rPr>
              <w:t>التوجيه والمتابعة والمراقبة</w:t>
            </w:r>
          </w:p>
        </w:tc>
      </w:tr>
      <w:tr w:rsidR="00AD1A5E" w:rsidRPr="005D2DDD" w14:paraId="0BED268C" w14:textId="77777777" w:rsidTr="00B53D59">
        <w:tc>
          <w:tcPr>
            <w:tcW w:w="853" w:type="dxa"/>
            <w:tcBorders>
              <w:top w:val="single" w:sz="8" w:space="0" w:color="auto"/>
              <w:bottom w:val="single" w:sz="4" w:space="0" w:color="auto"/>
            </w:tcBorders>
            <w:shd w:val="clear" w:color="auto" w:fill="DBE5F1" w:themeFill="accent1"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BE5F1" w:themeFill="accent1" w:themeFillTint="33"/>
            <w:vAlign w:val="center"/>
          </w:tcPr>
          <w:p w14:paraId="08359DA3" w14:textId="5876D927" w:rsidR="00AD1A5E" w:rsidRPr="005D2DDD" w:rsidRDefault="00975F52" w:rsidP="00416FE2">
            <w:pPr>
              <w:bidi/>
              <w:rPr>
                <w:rFonts w:asciiTheme="majorBidi" w:hAnsiTheme="majorBidi" w:cstheme="majorBidi"/>
                <w:b/>
                <w:bCs/>
                <w:sz w:val="20"/>
                <w:szCs w:val="20"/>
                <w:rtl/>
              </w:rPr>
            </w:pPr>
            <w:r>
              <w:rPr>
                <w:rFonts w:asciiTheme="majorBidi" w:hAnsiTheme="majorBidi" w:cstheme="majorBidi" w:hint="cs"/>
                <w:b/>
                <w:bCs/>
                <w:rtl/>
              </w:rPr>
              <w:t>القيم</w:t>
            </w:r>
          </w:p>
        </w:tc>
      </w:tr>
      <w:tr w:rsidR="00D35C30" w:rsidRPr="005D2DDD" w14:paraId="79108FDF" w14:textId="77777777" w:rsidTr="00CB1175">
        <w:tc>
          <w:tcPr>
            <w:tcW w:w="853" w:type="dxa"/>
            <w:tcBorders>
              <w:top w:val="single" w:sz="4" w:space="0" w:color="auto"/>
              <w:bottom w:val="dashSmallGap" w:sz="4" w:space="0" w:color="auto"/>
            </w:tcBorders>
            <w:vAlign w:val="center"/>
          </w:tcPr>
          <w:p w14:paraId="23EC8268" w14:textId="77777777" w:rsidR="00D35C30" w:rsidRPr="00DE07AD" w:rsidRDefault="00D35C30" w:rsidP="00D35C30">
            <w:pPr>
              <w:bidi/>
              <w:jc w:val="center"/>
              <w:rPr>
                <w:rFonts w:asciiTheme="majorBidi" w:hAnsiTheme="majorBidi" w:cstheme="majorBidi"/>
              </w:rPr>
            </w:pPr>
            <w:r w:rsidRPr="00DE07AD">
              <w:rPr>
                <w:rFonts w:asciiTheme="majorBidi" w:hAnsiTheme="majorBidi" w:cstheme="majorBidi"/>
              </w:rPr>
              <w:lastRenderedPageBreak/>
              <w:t>3.1</w:t>
            </w:r>
          </w:p>
        </w:tc>
        <w:tc>
          <w:tcPr>
            <w:tcW w:w="3760" w:type="dxa"/>
            <w:tcBorders>
              <w:top w:val="single" w:sz="4" w:space="0" w:color="auto"/>
              <w:bottom w:val="dashSmallGap" w:sz="4" w:space="0" w:color="auto"/>
            </w:tcBorders>
          </w:tcPr>
          <w:p w14:paraId="60928AC4" w14:textId="77777777" w:rsidR="00C77725" w:rsidRPr="003A586F" w:rsidRDefault="00A4172C" w:rsidP="00C77725">
            <w:pPr>
              <w:bidi/>
              <w:jc w:val="both"/>
              <w:rPr>
                <w:rFonts w:ascii="Traditional Arabic" w:hAnsi="Traditional Arabic" w:cs="Traditional Arabic"/>
                <w:sz w:val="28"/>
                <w:szCs w:val="28"/>
                <w:rtl/>
              </w:rPr>
            </w:pPr>
            <w:r w:rsidRPr="003A586F">
              <w:rPr>
                <w:rFonts w:ascii="Traditional Arabic" w:hAnsi="Traditional Arabic" w:cs="Traditional Arabic"/>
                <w:sz w:val="28"/>
                <w:szCs w:val="28"/>
                <w:rtl/>
              </w:rPr>
              <w:t xml:space="preserve">يدير حواراً عن </w:t>
            </w:r>
            <w:r w:rsidR="00C77725" w:rsidRPr="003A586F">
              <w:rPr>
                <w:rFonts w:ascii="Traditional Arabic" w:hAnsi="Traditional Arabic" w:cs="Traditional Arabic"/>
                <w:sz w:val="28"/>
                <w:szCs w:val="28"/>
                <w:rtl/>
              </w:rPr>
              <w:t>اللسانيات النظرية</w:t>
            </w:r>
          </w:p>
          <w:p w14:paraId="43539670" w14:textId="3EC6F621" w:rsidR="00D35C30" w:rsidRPr="003A586F" w:rsidRDefault="00A4172C" w:rsidP="00D35C30">
            <w:pPr>
              <w:bidi/>
              <w:jc w:val="lowKashida"/>
              <w:rPr>
                <w:rFonts w:ascii="Traditional Arabic" w:hAnsi="Traditional Arabic" w:cs="Traditional Arabic"/>
                <w:sz w:val="28"/>
                <w:szCs w:val="28"/>
              </w:rPr>
            </w:pPr>
            <w:r w:rsidRPr="003A586F">
              <w:rPr>
                <w:rFonts w:ascii="Traditional Arabic" w:hAnsi="Traditional Arabic" w:cs="Traditional Arabic"/>
                <w:sz w:val="28"/>
                <w:szCs w:val="28"/>
                <w:rtl/>
              </w:rPr>
              <w:t>مع زملائه</w:t>
            </w:r>
            <w:r w:rsidR="00D35C30" w:rsidRPr="003A586F">
              <w:rPr>
                <w:rFonts w:ascii="Traditional Arabic" w:hAnsi="Traditional Arabic" w:cs="Traditional Arabic"/>
                <w:sz w:val="28"/>
                <w:szCs w:val="28"/>
                <w:rtl/>
              </w:rPr>
              <w:t>.</w:t>
            </w:r>
          </w:p>
        </w:tc>
        <w:tc>
          <w:tcPr>
            <w:tcW w:w="2674" w:type="dxa"/>
            <w:tcBorders>
              <w:top w:val="single" w:sz="4" w:space="0" w:color="auto"/>
              <w:bottom w:val="dashSmallGap" w:sz="4" w:space="0" w:color="auto"/>
            </w:tcBorders>
          </w:tcPr>
          <w:p w14:paraId="2ACC4CB3" w14:textId="77777777" w:rsidR="00D35C30" w:rsidRPr="003A586F" w:rsidRDefault="00D35C30" w:rsidP="00F01AB5">
            <w:pPr>
              <w:bidi/>
              <w:spacing w:line="256" w:lineRule="auto"/>
              <w:rPr>
                <w:rFonts w:ascii="Traditional Arabic" w:hAnsi="Traditional Arabic" w:cs="Traditional Arabic"/>
                <w:sz w:val="28"/>
                <w:szCs w:val="28"/>
              </w:rPr>
            </w:pPr>
            <w:r w:rsidRPr="003A586F">
              <w:rPr>
                <w:rFonts w:ascii="Traditional Arabic" w:hAnsi="Traditional Arabic" w:cs="Traditional Arabic"/>
                <w:sz w:val="28"/>
                <w:szCs w:val="28"/>
                <w:rtl/>
              </w:rPr>
              <w:t>تقديم عروض (فردي وجماعي)</w:t>
            </w:r>
          </w:p>
          <w:p w14:paraId="78BF2B8A" w14:textId="18986E4D" w:rsidR="00D35C30" w:rsidRPr="003A586F" w:rsidRDefault="00D35C30" w:rsidP="00D35C30">
            <w:pPr>
              <w:bidi/>
              <w:jc w:val="lowKashida"/>
              <w:rPr>
                <w:rFonts w:ascii="Traditional Arabic" w:hAnsi="Traditional Arabic" w:cs="Traditional Arabic"/>
                <w:sz w:val="28"/>
                <w:szCs w:val="28"/>
              </w:rPr>
            </w:pPr>
          </w:p>
        </w:tc>
        <w:tc>
          <w:tcPr>
            <w:tcW w:w="2284" w:type="dxa"/>
            <w:tcBorders>
              <w:top w:val="single" w:sz="4" w:space="0" w:color="auto"/>
              <w:bottom w:val="dashSmallGap" w:sz="4" w:space="0" w:color="auto"/>
            </w:tcBorders>
          </w:tcPr>
          <w:p w14:paraId="7EA33E51" w14:textId="77777777" w:rsidR="00D35C30" w:rsidRPr="003A586F" w:rsidRDefault="00D35C30" w:rsidP="00D35C30">
            <w:pPr>
              <w:bidi/>
              <w:spacing w:line="256" w:lineRule="auto"/>
              <w:ind w:left="360"/>
              <w:jc w:val="both"/>
              <w:rPr>
                <w:rFonts w:ascii="Traditional Arabic" w:hAnsi="Traditional Arabic" w:cs="Traditional Arabic"/>
                <w:sz w:val="28"/>
                <w:szCs w:val="28"/>
              </w:rPr>
            </w:pPr>
            <w:r w:rsidRPr="003A586F">
              <w:rPr>
                <w:rFonts w:ascii="Traditional Arabic" w:hAnsi="Traditional Arabic" w:cs="Traditional Arabic"/>
                <w:sz w:val="28"/>
                <w:szCs w:val="28"/>
                <w:rtl/>
              </w:rPr>
              <w:t>التقارير</w:t>
            </w:r>
          </w:p>
          <w:p w14:paraId="579AA954" w14:textId="77777777" w:rsidR="00D35C30" w:rsidRPr="003A586F" w:rsidRDefault="00D35C30" w:rsidP="00D35C30">
            <w:pPr>
              <w:bidi/>
              <w:spacing w:line="256" w:lineRule="auto"/>
              <w:jc w:val="both"/>
              <w:rPr>
                <w:rFonts w:ascii="Traditional Arabic" w:hAnsi="Traditional Arabic" w:cs="Traditional Arabic"/>
                <w:sz w:val="28"/>
                <w:szCs w:val="28"/>
              </w:rPr>
            </w:pPr>
            <w:r w:rsidRPr="003A586F">
              <w:rPr>
                <w:rFonts w:ascii="Traditional Arabic" w:hAnsi="Traditional Arabic" w:cs="Traditional Arabic"/>
                <w:sz w:val="28"/>
                <w:szCs w:val="28"/>
                <w:rtl/>
              </w:rPr>
              <w:t>ملف الإنجاز</w:t>
            </w:r>
          </w:p>
          <w:p w14:paraId="58F639B4" w14:textId="635ED7C0" w:rsidR="00D35C30" w:rsidRPr="003A586F" w:rsidRDefault="00D35C30" w:rsidP="00D35C30">
            <w:pPr>
              <w:bidi/>
              <w:jc w:val="lowKashida"/>
              <w:rPr>
                <w:rFonts w:ascii="Traditional Arabic" w:hAnsi="Traditional Arabic" w:cs="Traditional Arabic"/>
                <w:sz w:val="28"/>
                <w:szCs w:val="28"/>
              </w:rPr>
            </w:pPr>
            <w:r w:rsidRPr="003A586F">
              <w:rPr>
                <w:rFonts w:ascii="Traditional Arabic" w:hAnsi="Traditional Arabic" w:cs="Traditional Arabic"/>
                <w:sz w:val="28"/>
                <w:szCs w:val="28"/>
                <w:rtl/>
              </w:rPr>
              <w:t>بطاقة المتابعة</w:t>
            </w:r>
          </w:p>
        </w:tc>
      </w:tr>
      <w:tr w:rsidR="00D35C30" w:rsidRPr="005D2DDD" w14:paraId="018E1029" w14:textId="77777777" w:rsidTr="00CB1175">
        <w:tc>
          <w:tcPr>
            <w:tcW w:w="853" w:type="dxa"/>
            <w:tcBorders>
              <w:top w:val="dashSmallGap" w:sz="4" w:space="0" w:color="auto"/>
              <w:bottom w:val="dashSmallGap" w:sz="4" w:space="0" w:color="auto"/>
            </w:tcBorders>
            <w:vAlign w:val="center"/>
          </w:tcPr>
          <w:p w14:paraId="0B6C43EB" w14:textId="77777777" w:rsidR="00D35C30" w:rsidRPr="00DE07AD" w:rsidRDefault="00D35C30" w:rsidP="00D35C30">
            <w:pPr>
              <w:bidi/>
              <w:jc w:val="center"/>
              <w:rPr>
                <w:rFonts w:asciiTheme="majorBidi" w:hAnsiTheme="majorBidi" w:cstheme="majorBidi"/>
              </w:rPr>
            </w:pPr>
            <w:r w:rsidRPr="00DE07AD">
              <w:rPr>
                <w:rFonts w:asciiTheme="majorBidi" w:hAnsiTheme="majorBidi" w:cstheme="majorBidi"/>
              </w:rPr>
              <w:t>3.2</w:t>
            </w:r>
          </w:p>
        </w:tc>
        <w:tc>
          <w:tcPr>
            <w:tcW w:w="3760" w:type="dxa"/>
            <w:tcBorders>
              <w:top w:val="dashSmallGap" w:sz="4" w:space="0" w:color="auto"/>
              <w:bottom w:val="dashSmallGap" w:sz="4" w:space="0" w:color="auto"/>
            </w:tcBorders>
          </w:tcPr>
          <w:p w14:paraId="5376430B" w14:textId="6249C9E7" w:rsidR="00D35C30" w:rsidRPr="003A586F" w:rsidRDefault="00D35C30" w:rsidP="00D35C30">
            <w:pPr>
              <w:bidi/>
              <w:jc w:val="lowKashida"/>
              <w:rPr>
                <w:rFonts w:ascii="Traditional Arabic" w:hAnsi="Traditional Arabic" w:cs="Traditional Arabic"/>
                <w:sz w:val="28"/>
                <w:szCs w:val="28"/>
              </w:rPr>
            </w:pPr>
            <w:r w:rsidRPr="003A586F">
              <w:rPr>
                <w:rFonts w:ascii="Traditional Arabic" w:hAnsi="Traditional Arabic" w:cs="Traditional Arabic"/>
                <w:sz w:val="28"/>
                <w:szCs w:val="28"/>
                <w:rtl/>
              </w:rPr>
              <w:t xml:space="preserve">يقدم </w:t>
            </w:r>
            <w:r w:rsidRPr="003A586F">
              <w:rPr>
                <w:rFonts w:ascii="Traditional Arabic" w:hAnsi="Traditional Arabic" w:cs="Traditional Arabic" w:hint="cs"/>
                <w:sz w:val="28"/>
                <w:szCs w:val="28"/>
                <w:rtl/>
              </w:rPr>
              <w:t>عرضا عن</w:t>
            </w:r>
            <w:r w:rsidR="003575F1" w:rsidRPr="003A586F">
              <w:rPr>
                <w:rFonts w:ascii="Traditional Arabic" w:hAnsi="Traditional Arabic" w:cs="Traditional Arabic"/>
                <w:sz w:val="28"/>
                <w:szCs w:val="28"/>
                <w:rtl/>
              </w:rPr>
              <w:t xml:space="preserve"> </w:t>
            </w:r>
            <w:r w:rsidR="00116092" w:rsidRPr="00116092">
              <w:rPr>
                <w:rFonts w:ascii="Traditional Arabic" w:hAnsi="Traditional Arabic" w:cs="Traditional Arabic"/>
                <w:sz w:val="28"/>
                <w:szCs w:val="28"/>
                <w:rtl/>
              </w:rPr>
              <w:t>التحليل اللساني الاجتماعي من خلال عرض نماذج لقضايا في اللسانيات الاجتماعية</w:t>
            </w:r>
          </w:p>
        </w:tc>
        <w:tc>
          <w:tcPr>
            <w:tcW w:w="2674" w:type="dxa"/>
            <w:tcBorders>
              <w:top w:val="dashSmallGap" w:sz="4" w:space="0" w:color="auto"/>
              <w:bottom w:val="dashSmallGap" w:sz="4" w:space="0" w:color="auto"/>
            </w:tcBorders>
          </w:tcPr>
          <w:p w14:paraId="1D807CD4" w14:textId="77777777" w:rsidR="00D35C30" w:rsidRPr="003A586F" w:rsidRDefault="00D35C30" w:rsidP="00F01AB5">
            <w:pPr>
              <w:bidi/>
              <w:spacing w:line="256" w:lineRule="auto"/>
              <w:rPr>
                <w:rFonts w:ascii="Traditional Arabic" w:hAnsi="Traditional Arabic" w:cs="Traditional Arabic"/>
                <w:sz w:val="28"/>
                <w:szCs w:val="28"/>
                <w:rtl/>
              </w:rPr>
            </w:pPr>
            <w:r w:rsidRPr="003A586F">
              <w:rPr>
                <w:rFonts w:ascii="Traditional Arabic" w:hAnsi="Traditional Arabic" w:cs="Traditional Arabic"/>
                <w:sz w:val="28"/>
                <w:szCs w:val="28"/>
                <w:rtl/>
              </w:rPr>
              <w:t>المحاضرة</w:t>
            </w:r>
          </w:p>
          <w:p w14:paraId="7AF6F16E" w14:textId="7FF59C1F" w:rsidR="00D35C30" w:rsidRPr="003A586F" w:rsidRDefault="00D35C30" w:rsidP="00F01AB5">
            <w:pPr>
              <w:bidi/>
              <w:spacing w:line="256" w:lineRule="auto"/>
              <w:rPr>
                <w:rFonts w:ascii="Traditional Arabic" w:hAnsi="Traditional Arabic" w:cs="Traditional Arabic"/>
                <w:sz w:val="28"/>
                <w:szCs w:val="28"/>
              </w:rPr>
            </w:pPr>
            <w:r w:rsidRPr="003A586F">
              <w:rPr>
                <w:rFonts w:ascii="Traditional Arabic" w:hAnsi="Traditional Arabic" w:cs="Traditional Arabic"/>
                <w:sz w:val="28"/>
                <w:szCs w:val="28"/>
                <w:rtl/>
              </w:rPr>
              <w:t>تقديم عروض (فردي وجماعي)</w:t>
            </w:r>
          </w:p>
        </w:tc>
        <w:tc>
          <w:tcPr>
            <w:tcW w:w="2284" w:type="dxa"/>
            <w:tcBorders>
              <w:top w:val="dashSmallGap" w:sz="4" w:space="0" w:color="auto"/>
              <w:bottom w:val="dashSmallGap" w:sz="4" w:space="0" w:color="auto"/>
            </w:tcBorders>
          </w:tcPr>
          <w:p w14:paraId="1D9306CD" w14:textId="77777777" w:rsidR="00D35C30" w:rsidRPr="003A586F" w:rsidRDefault="00D35C30" w:rsidP="00D35C30">
            <w:pPr>
              <w:bidi/>
              <w:spacing w:line="256" w:lineRule="auto"/>
              <w:ind w:left="360"/>
              <w:jc w:val="both"/>
              <w:rPr>
                <w:rFonts w:ascii="Traditional Arabic" w:hAnsi="Traditional Arabic" w:cs="Traditional Arabic"/>
                <w:sz w:val="28"/>
                <w:szCs w:val="28"/>
                <w:rtl/>
              </w:rPr>
            </w:pPr>
            <w:r w:rsidRPr="003A586F">
              <w:rPr>
                <w:rFonts w:ascii="Traditional Arabic" w:hAnsi="Traditional Arabic" w:cs="Traditional Arabic"/>
                <w:sz w:val="28"/>
                <w:szCs w:val="28"/>
                <w:rtl/>
              </w:rPr>
              <w:t>التقارير</w:t>
            </w:r>
          </w:p>
          <w:p w14:paraId="2C78AB42" w14:textId="77777777" w:rsidR="00D35C30" w:rsidRPr="003A586F" w:rsidRDefault="00D35C30" w:rsidP="00D35C30">
            <w:pPr>
              <w:bidi/>
              <w:spacing w:line="256" w:lineRule="auto"/>
              <w:jc w:val="both"/>
              <w:rPr>
                <w:rFonts w:ascii="Traditional Arabic" w:hAnsi="Traditional Arabic" w:cs="Traditional Arabic"/>
                <w:sz w:val="28"/>
                <w:szCs w:val="28"/>
              </w:rPr>
            </w:pPr>
            <w:r w:rsidRPr="003A586F">
              <w:rPr>
                <w:rFonts w:ascii="Traditional Arabic" w:hAnsi="Traditional Arabic" w:cs="Traditional Arabic"/>
                <w:sz w:val="28"/>
                <w:szCs w:val="28"/>
                <w:rtl/>
              </w:rPr>
              <w:t>ملف الإنجاز</w:t>
            </w:r>
          </w:p>
          <w:p w14:paraId="6E991380" w14:textId="2C4ED314" w:rsidR="00D35C30" w:rsidRPr="003A586F" w:rsidRDefault="00D35C30" w:rsidP="00D35C30">
            <w:pPr>
              <w:bidi/>
              <w:jc w:val="lowKashida"/>
              <w:rPr>
                <w:rFonts w:ascii="Traditional Arabic" w:hAnsi="Traditional Arabic" w:cs="Traditional Arabic"/>
                <w:sz w:val="28"/>
                <w:szCs w:val="28"/>
              </w:rPr>
            </w:pPr>
            <w:r w:rsidRPr="003A586F">
              <w:rPr>
                <w:rFonts w:ascii="Traditional Arabic" w:hAnsi="Traditional Arabic" w:cs="Traditional Arabic"/>
                <w:sz w:val="28"/>
                <w:szCs w:val="28"/>
                <w:rtl/>
              </w:rPr>
              <w:t>بطاقة المتابعة</w:t>
            </w:r>
          </w:p>
        </w:tc>
      </w:tr>
      <w:tr w:rsidR="00D35C30" w:rsidRPr="005D2DDD" w14:paraId="1B550636" w14:textId="77777777" w:rsidTr="00CB1175">
        <w:tc>
          <w:tcPr>
            <w:tcW w:w="853" w:type="dxa"/>
            <w:tcBorders>
              <w:top w:val="dashSmallGap" w:sz="4" w:space="0" w:color="auto"/>
              <w:bottom w:val="single" w:sz="12" w:space="0" w:color="auto"/>
            </w:tcBorders>
            <w:vAlign w:val="center"/>
          </w:tcPr>
          <w:p w14:paraId="420EB5B5" w14:textId="6DAC3BB1" w:rsidR="00D35C30" w:rsidRPr="00DE07AD" w:rsidRDefault="00D35C30" w:rsidP="00D35C30">
            <w:pPr>
              <w:bidi/>
              <w:jc w:val="center"/>
              <w:rPr>
                <w:rFonts w:asciiTheme="majorBidi" w:hAnsiTheme="majorBidi" w:cstheme="majorBidi"/>
              </w:rPr>
            </w:pPr>
            <w:r>
              <w:rPr>
                <w:rFonts w:asciiTheme="majorBidi" w:hAnsiTheme="majorBidi" w:cstheme="majorBidi" w:hint="cs"/>
                <w:rtl/>
              </w:rPr>
              <w:t>3</w:t>
            </w:r>
            <w:r>
              <w:rPr>
                <w:rFonts w:asciiTheme="majorBidi" w:hAnsiTheme="majorBidi" w:cstheme="majorBidi"/>
              </w:rPr>
              <w:t>3.</w:t>
            </w:r>
          </w:p>
        </w:tc>
        <w:tc>
          <w:tcPr>
            <w:tcW w:w="3760" w:type="dxa"/>
            <w:tcBorders>
              <w:top w:val="dashSmallGap" w:sz="4" w:space="0" w:color="auto"/>
              <w:bottom w:val="single" w:sz="12" w:space="0" w:color="auto"/>
            </w:tcBorders>
          </w:tcPr>
          <w:p w14:paraId="495DBF2A" w14:textId="653C66B6" w:rsidR="00D35C30" w:rsidRPr="003A586F" w:rsidRDefault="00D35C30" w:rsidP="00D35C30">
            <w:pPr>
              <w:bidi/>
              <w:jc w:val="lowKashida"/>
              <w:rPr>
                <w:rFonts w:ascii="Traditional Arabic" w:hAnsi="Traditional Arabic" w:cs="Traditional Arabic"/>
                <w:sz w:val="28"/>
                <w:szCs w:val="28"/>
              </w:rPr>
            </w:pPr>
            <w:r w:rsidRPr="003A586F">
              <w:rPr>
                <w:rFonts w:ascii="Traditional Arabic" w:hAnsi="Traditional Arabic" w:cs="Traditional Arabic" w:hint="cs"/>
                <w:sz w:val="28"/>
                <w:szCs w:val="28"/>
                <w:rtl/>
              </w:rPr>
              <w:t xml:space="preserve">يعرض </w:t>
            </w:r>
            <w:r w:rsidR="00116092" w:rsidRPr="00116092">
              <w:rPr>
                <w:rFonts w:ascii="Traditional Arabic" w:hAnsi="Traditional Arabic" w:cs="Traditional Arabic"/>
                <w:sz w:val="28"/>
                <w:szCs w:val="28"/>
                <w:rtl/>
              </w:rPr>
              <w:t xml:space="preserve">الدراسة اللسانية النفسية لاكتساب اللغة وإنتاجها وفهمها </w:t>
            </w:r>
            <w:r w:rsidR="003575F1" w:rsidRPr="003A586F">
              <w:rPr>
                <w:rFonts w:ascii="Traditional Arabic" w:hAnsi="Traditional Arabic" w:cs="Traditional Arabic"/>
                <w:sz w:val="28"/>
                <w:szCs w:val="28"/>
                <w:rtl/>
              </w:rPr>
              <w:t>في النص</w:t>
            </w:r>
            <w:r w:rsidR="003575F1" w:rsidRPr="003A586F">
              <w:rPr>
                <w:rFonts w:ascii="Traditional Arabic" w:hAnsi="Traditional Arabic" w:cs="Traditional Arabic" w:hint="cs"/>
                <w:sz w:val="28"/>
                <w:szCs w:val="28"/>
                <w:rtl/>
              </w:rPr>
              <w:t xml:space="preserve"> اللغوي</w:t>
            </w:r>
            <w:r w:rsidR="00CB1175" w:rsidRPr="003A586F">
              <w:rPr>
                <w:rFonts w:ascii="Traditional Arabic" w:hAnsi="Traditional Arabic" w:cs="Traditional Arabic" w:hint="cs"/>
                <w:sz w:val="28"/>
                <w:szCs w:val="28"/>
                <w:rtl/>
              </w:rPr>
              <w:t>.</w:t>
            </w:r>
            <w:r w:rsidRPr="003A586F">
              <w:rPr>
                <w:rFonts w:ascii="Traditional Arabic" w:hAnsi="Traditional Arabic" w:cs="Traditional Arabic" w:hint="cs"/>
                <w:sz w:val="28"/>
                <w:szCs w:val="28"/>
                <w:rtl/>
              </w:rPr>
              <w:t xml:space="preserve"> </w:t>
            </w:r>
          </w:p>
        </w:tc>
        <w:tc>
          <w:tcPr>
            <w:tcW w:w="2674" w:type="dxa"/>
            <w:tcBorders>
              <w:top w:val="dashSmallGap" w:sz="4" w:space="0" w:color="auto"/>
              <w:bottom w:val="single" w:sz="12" w:space="0" w:color="auto"/>
            </w:tcBorders>
          </w:tcPr>
          <w:p w14:paraId="2DF37430" w14:textId="77777777" w:rsidR="00D35C30" w:rsidRPr="003A586F" w:rsidRDefault="00D35C30" w:rsidP="00F01AB5">
            <w:pPr>
              <w:bidi/>
              <w:spacing w:line="256" w:lineRule="auto"/>
              <w:jc w:val="both"/>
              <w:rPr>
                <w:rFonts w:ascii="Traditional Arabic" w:hAnsi="Traditional Arabic" w:cs="Traditional Arabic"/>
                <w:sz w:val="28"/>
                <w:szCs w:val="28"/>
                <w:rtl/>
              </w:rPr>
            </w:pPr>
            <w:r w:rsidRPr="003A586F">
              <w:rPr>
                <w:rFonts w:ascii="Traditional Arabic" w:hAnsi="Traditional Arabic" w:cs="Traditional Arabic"/>
                <w:sz w:val="28"/>
                <w:szCs w:val="28"/>
                <w:rtl/>
              </w:rPr>
              <w:t>المناقشة والحوار</w:t>
            </w:r>
          </w:p>
          <w:p w14:paraId="2C7B8E78" w14:textId="1D54F9BD" w:rsidR="00D35C30" w:rsidRPr="003A586F" w:rsidRDefault="00D35C30" w:rsidP="00D35C30">
            <w:pPr>
              <w:bidi/>
              <w:jc w:val="lowKashida"/>
              <w:rPr>
                <w:rFonts w:ascii="Traditional Arabic" w:hAnsi="Traditional Arabic" w:cs="Traditional Arabic"/>
                <w:sz w:val="28"/>
                <w:szCs w:val="28"/>
              </w:rPr>
            </w:pPr>
          </w:p>
        </w:tc>
        <w:tc>
          <w:tcPr>
            <w:tcW w:w="2284" w:type="dxa"/>
            <w:tcBorders>
              <w:top w:val="dashSmallGap" w:sz="4" w:space="0" w:color="auto"/>
              <w:bottom w:val="single" w:sz="12" w:space="0" w:color="auto"/>
            </w:tcBorders>
          </w:tcPr>
          <w:p w14:paraId="6FBD1952" w14:textId="77777777" w:rsidR="00D35C30" w:rsidRPr="003A586F" w:rsidRDefault="00D35C30" w:rsidP="00D35C30">
            <w:pPr>
              <w:bidi/>
              <w:spacing w:line="256" w:lineRule="auto"/>
              <w:jc w:val="both"/>
              <w:rPr>
                <w:rFonts w:ascii="Traditional Arabic" w:hAnsi="Traditional Arabic" w:cs="Traditional Arabic"/>
                <w:sz w:val="28"/>
                <w:szCs w:val="28"/>
                <w:rtl/>
              </w:rPr>
            </w:pPr>
            <w:r w:rsidRPr="003A586F">
              <w:rPr>
                <w:rFonts w:ascii="Traditional Arabic" w:hAnsi="Traditional Arabic" w:cs="Traditional Arabic"/>
                <w:sz w:val="28"/>
                <w:szCs w:val="28"/>
                <w:rtl/>
              </w:rPr>
              <w:t>التقارير</w:t>
            </w:r>
          </w:p>
          <w:p w14:paraId="44814E5B" w14:textId="77777777" w:rsidR="00D35C30" w:rsidRPr="003A586F" w:rsidRDefault="00D35C30" w:rsidP="00D35C30">
            <w:pPr>
              <w:bidi/>
              <w:spacing w:line="256" w:lineRule="auto"/>
              <w:jc w:val="both"/>
              <w:rPr>
                <w:rFonts w:ascii="Traditional Arabic" w:hAnsi="Traditional Arabic" w:cs="Traditional Arabic"/>
                <w:sz w:val="28"/>
                <w:szCs w:val="28"/>
              </w:rPr>
            </w:pPr>
            <w:r w:rsidRPr="003A586F">
              <w:rPr>
                <w:rFonts w:ascii="Traditional Arabic" w:hAnsi="Traditional Arabic" w:cs="Traditional Arabic"/>
                <w:sz w:val="28"/>
                <w:szCs w:val="28"/>
                <w:rtl/>
              </w:rPr>
              <w:t>ملف الإنجاز</w:t>
            </w:r>
          </w:p>
          <w:p w14:paraId="1B154DC4" w14:textId="2FA7E4BB" w:rsidR="00D35C30" w:rsidRPr="003A586F" w:rsidRDefault="00D35C30" w:rsidP="00D35C30">
            <w:pPr>
              <w:bidi/>
              <w:jc w:val="lowKashida"/>
              <w:rPr>
                <w:rFonts w:ascii="Traditional Arabic" w:hAnsi="Traditional Arabic" w:cs="Traditional Arabic"/>
                <w:sz w:val="28"/>
                <w:szCs w:val="28"/>
              </w:rPr>
            </w:pPr>
            <w:r w:rsidRPr="003A586F">
              <w:rPr>
                <w:rFonts w:ascii="Traditional Arabic" w:hAnsi="Traditional Arabic" w:cs="Traditional Arabic"/>
                <w:sz w:val="28"/>
                <w:szCs w:val="28"/>
                <w:rtl/>
              </w:rPr>
              <w:t>بطاقة المتابعة</w:t>
            </w:r>
          </w:p>
        </w:tc>
      </w:tr>
    </w:tbl>
    <w:p w14:paraId="26B38947" w14:textId="5DA93FE8" w:rsidR="00E34F0F" w:rsidRPr="005D2DDD" w:rsidRDefault="006F5B3C" w:rsidP="00416FE2">
      <w:pPr>
        <w:pStyle w:val="2"/>
        <w:rPr>
          <w:rtl/>
          <w:lang w:bidi="ar-EG"/>
        </w:rPr>
      </w:pPr>
      <w:bookmarkStart w:id="18" w:name="_Toc337792"/>
      <w:bookmarkStart w:id="19" w:name="_Toc526247387"/>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8"/>
      <w:r w:rsidR="00C02B79" w:rsidRPr="005D2DDD">
        <w:rPr>
          <w:rtl/>
        </w:rPr>
        <w:t xml:space="preserve"> </w:t>
      </w:r>
      <w:bookmarkEnd w:id="19"/>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01"/>
        <w:gridCol w:w="2002"/>
        <w:gridCol w:w="2247"/>
      </w:tblGrid>
      <w:tr w:rsidR="00E34F0F" w:rsidRPr="005D2DDD" w14:paraId="5E1D9249" w14:textId="77777777" w:rsidTr="00F01AB5">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490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00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F01AB5" w:rsidRPr="005D2DDD" w14:paraId="2A1E4DD6" w14:textId="77777777" w:rsidTr="00F01AB5">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F01AB5" w:rsidRPr="009D1E6C" w:rsidRDefault="00F01AB5" w:rsidP="00F01AB5">
            <w:pPr>
              <w:bidi/>
              <w:jc w:val="center"/>
              <w:rPr>
                <w:rFonts w:asciiTheme="majorBidi" w:hAnsiTheme="majorBidi" w:cstheme="majorBidi"/>
                <w:b/>
                <w:bCs/>
              </w:rPr>
            </w:pPr>
            <w:r w:rsidRPr="009D1E6C">
              <w:rPr>
                <w:rFonts w:asciiTheme="majorBidi" w:hAnsiTheme="majorBidi" w:cstheme="majorBidi"/>
                <w:b/>
                <w:bCs/>
                <w:rtl/>
              </w:rPr>
              <w:t>1</w:t>
            </w:r>
          </w:p>
        </w:tc>
        <w:tc>
          <w:tcPr>
            <w:tcW w:w="4901" w:type="dxa"/>
            <w:tcBorders>
              <w:top w:val="single" w:sz="8" w:space="0" w:color="auto"/>
              <w:left w:val="single" w:sz="8" w:space="0" w:color="auto"/>
              <w:bottom w:val="dashSmallGap" w:sz="4" w:space="0" w:color="auto"/>
              <w:right w:val="single" w:sz="8" w:space="0" w:color="auto"/>
            </w:tcBorders>
          </w:tcPr>
          <w:p w14:paraId="275CE9D0" w14:textId="5ECF7B08"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اختبار نصفي أول </w:t>
            </w:r>
          </w:p>
        </w:tc>
        <w:tc>
          <w:tcPr>
            <w:tcW w:w="2002" w:type="dxa"/>
            <w:tcBorders>
              <w:top w:val="single" w:sz="8" w:space="0" w:color="auto"/>
              <w:left w:val="single" w:sz="8" w:space="0" w:color="auto"/>
              <w:bottom w:val="dashSmallGap" w:sz="4" w:space="0" w:color="auto"/>
              <w:right w:val="single" w:sz="8" w:space="0" w:color="auto"/>
            </w:tcBorders>
          </w:tcPr>
          <w:p w14:paraId="3282A010" w14:textId="053994C0"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lang w:bidi="ar-EG"/>
              </w:rPr>
              <w:t>الس</w:t>
            </w:r>
            <w:r w:rsidRPr="004650D7">
              <w:rPr>
                <w:rFonts w:ascii="Traditional Arabic" w:hAnsi="Traditional Arabic" w:cs="Traditional Arabic" w:hint="cs"/>
                <w:sz w:val="28"/>
                <w:szCs w:val="28"/>
                <w:rtl/>
                <w:lang w:bidi="ar-EG"/>
              </w:rPr>
              <w:t>ا</w:t>
            </w:r>
            <w:r w:rsidR="003A586F" w:rsidRPr="004650D7">
              <w:rPr>
                <w:rFonts w:ascii="Traditional Arabic" w:hAnsi="Traditional Arabic" w:cs="Traditional Arabic" w:hint="cs"/>
                <w:sz w:val="28"/>
                <w:szCs w:val="28"/>
                <w:rtl/>
                <w:lang w:bidi="ar-EG"/>
              </w:rPr>
              <w:t>بع</w:t>
            </w:r>
          </w:p>
        </w:tc>
        <w:tc>
          <w:tcPr>
            <w:tcW w:w="2247" w:type="dxa"/>
            <w:tcBorders>
              <w:top w:val="single" w:sz="8" w:space="0" w:color="auto"/>
              <w:left w:val="single" w:sz="8" w:space="0" w:color="auto"/>
              <w:bottom w:val="dashSmallGap" w:sz="4" w:space="0" w:color="auto"/>
            </w:tcBorders>
          </w:tcPr>
          <w:p w14:paraId="584354F0" w14:textId="5CD5CDE9"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hint="cs"/>
                <w:sz w:val="28"/>
                <w:szCs w:val="28"/>
                <w:rtl/>
                <w:lang w:bidi="ar-EG"/>
              </w:rPr>
              <w:t>15</w:t>
            </w:r>
            <w:r w:rsidRPr="004650D7">
              <w:rPr>
                <w:rFonts w:ascii="Traditional Arabic" w:hAnsi="Traditional Arabic" w:cs="Traditional Arabic"/>
                <w:sz w:val="28"/>
                <w:szCs w:val="28"/>
                <w:rtl/>
                <w:lang w:bidi="ar-EG"/>
              </w:rPr>
              <w:t xml:space="preserve"> %</w:t>
            </w:r>
          </w:p>
        </w:tc>
      </w:tr>
      <w:tr w:rsidR="00F01AB5" w:rsidRPr="005D2DDD" w14:paraId="0D4AB978" w14:textId="77777777" w:rsidTr="00F01AB5">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F01AB5" w:rsidRPr="009D1E6C" w:rsidRDefault="00F01AB5" w:rsidP="00F01AB5">
            <w:pPr>
              <w:bidi/>
              <w:jc w:val="center"/>
              <w:rPr>
                <w:rFonts w:asciiTheme="majorBidi" w:hAnsiTheme="majorBidi" w:cstheme="majorBidi"/>
                <w:b/>
                <w:bCs/>
              </w:rPr>
            </w:pPr>
            <w:r w:rsidRPr="009D1E6C">
              <w:rPr>
                <w:rFonts w:asciiTheme="majorBidi" w:hAnsiTheme="majorBidi" w:cstheme="majorBidi"/>
                <w:b/>
                <w:bCs/>
                <w:rtl/>
              </w:rPr>
              <w:t>2</w:t>
            </w:r>
          </w:p>
        </w:tc>
        <w:tc>
          <w:tcPr>
            <w:tcW w:w="4901" w:type="dxa"/>
            <w:tcBorders>
              <w:top w:val="dashSmallGap" w:sz="4" w:space="0" w:color="auto"/>
              <w:left w:val="single" w:sz="8" w:space="0" w:color="auto"/>
              <w:bottom w:val="dashSmallGap" w:sz="4" w:space="0" w:color="auto"/>
              <w:right w:val="single" w:sz="8" w:space="0" w:color="auto"/>
            </w:tcBorders>
          </w:tcPr>
          <w:p w14:paraId="053CC4DF" w14:textId="58AFD872"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اختبار نصفي ثان </w:t>
            </w:r>
          </w:p>
        </w:tc>
        <w:tc>
          <w:tcPr>
            <w:tcW w:w="2002" w:type="dxa"/>
            <w:tcBorders>
              <w:top w:val="dashSmallGap" w:sz="4" w:space="0" w:color="auto"/>
              <w:left w:val="single" w:sz="8" w:space="0" w:color="auto"/>
              <w:bottom w:val="dashSmallGap" w:sz="4" w:space="0" w:color="auto"/>
              <w:right w:val="single" w:sz="8" w:space="0" w:color="auto"/>
            </w:tcBorders>
          </w:tcPr>
          <w:p w14:paraId="07594946" w14:textId="7E225AF4"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lang w:bidi="ar-EG"/>
              </w:rPr>
              <w:t>ال</w:t>
            </w:r>
            <w:r w:rsidR="003A586F" w:rsidRPr="004650D7">
              <w:rPr>
                <w:rFonts w:ascii="Traditional Arabic" w:hAnsi="Traditional Arabic" w:cs="Traditional Arabic" w:hint="cs"/>
                <w:sz w:val="28"/>
                <w:szCs w:val="28"/>
                <w:rtl/>
                <w:lang w:bidi="ar-EG"/>
              </w:rPr>
              <w:t>رابع</w:t>
            </w:r>
            <w:r w:rsidRPr="004650D7">
              <w:rPr>
                <w:rFonts w:ascii="Traditional Arabic" w:hAnsi="Traditional Arabic" w:cs="Traditional Arabic"/>
                <w:sz w:val="28"/>
                <w:szCs w:val="28"/>
                <w:rtl/>
                <w:lang w:bidi="ar-EG"/>
              </w:rPr>
              <w:t xml:space="preserve"> عشر</w:t>
            </w:r>
          </w:p>
        </w:tc>
        <w:tc>
          <w:tcPr>
            <w:tcW w:w="2247" w:type="dxa"/>
            <w:tcBorders>
              <w:top w:val="dashSmallGap" w:sz="4" w:space="0" w:color="auto"/>
              <w:left w:val="single" w:sz="8" w:space="0" w:color="auto"/>
              <w:bottom w:val="dashSmallGap" w:sz="4" w:space="0" w:color="auto"/>
            </w:tcBorders>
          </w:tcPr>
          <w:p w14:paraId="075CC6FE" w14:textId="130F870A"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hint="cs"/>
                <w:sz w:val="28"/>
                <w:szCs w:val="28"/>
                <w:rtl/>
                <w:lang w:bidi="ar-EG"/>
              </w:rPr>
              <w:t>15</w:t>
            </w:r>
            <w:r w:rsidRPr="004650D7">
              <w:rPr>
                <w:rFonts w:ascii="Traditional Arabic" w:hAnsi="Traditional Arabic" w:cs="Traditional Arabic"/>
                <w:sz w:val="28"/>
                <w:szCs w:val="28"/>
                <w:rtl/>
                <w:lang w:bidi="ar-EG"/>
              </w:rPr>
              <w:t xml:space="preserve"> %</w:t>
            </w:r>
          </w:p>
        </w:tc>
      </w:tr>
      <w:tr w:rsidR="00F01AB5" w:rsidRPr="005D2DDD" w14:paraId="37B06F1E" w14:textId="77777777" w:rsidTr="00F01AB5">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F01AB5" w:rsidRPr="009D1E6C" w:rsidRDefault="00F01AB5" w:rsidP="00F01AB5">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01" w:type="dxa"/>
            <w:tcBorders>
              <w:top w:val="dashSmallGap" w:sz="4" w:space="0" w:color="auto"/>
              <w:left w:val="single" w:sz="8" w:space="0" w:color="auto"/>
              <w:bottom w:val="dashSmallGap" w:sz="4" w:space="0" w:color="auto"/>
              <w:right w:val="single" w:sz="8" w:space="0" w:color="auto"/>
            </w:tcBorders>
          </w:tcPr>
          <w:p w14:paraId="2749775D" w14:textId="55772F09"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اختبار </w:t>
            </w:r>
            <w:r w:rsidR="00116092" w:rsidRPr="004650D7">
              <w:rPr>
                <w:rFonts w:ascii="Traditional Arabic" w:hAnsi="Traditional Arabic" w:cs="Traditional Arabic" w:hint="cs"/>
                <w:sz w:val="28"/>
                <w:szCs w:val="28"/>
                <w:rtl/>
              </w:rPr>
              <w:t>نهائي.</w:t>
            </w:r>
          </w:p>
        </w:tc>
        <w:tc>
          <w:tcPr>
            <w:tcW w:w="2002" w:type="dxa"/>
            <w:tcBorders>
              <w:top w:val="dashSmallGap" w:sz="4" w:space="0" w:color="auto"/>
              <w:left w:val="single" w:sz="8" w:space="0" w:color="auto"/>
              <w:bottom w:val="dashSmallGap" w:sz="4" w:space="0" w:color="auto"/>
              <w:right w:val="single" w:sz="8" w:space="0" w:color="auto"/>
            </w:tcBorders>
          </w:tcPr>
          <w:p w14:paraId="4874F93C" w14:textId="37F053CF"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lang w:bidi="ar-EG"/>
              </w:rPr>
              <w:t>نهاية الفصل</w:t>
            </w:r>
          </w:p>
        </w:tc>
        <w:tc>
          <w:tcPr>
            <w:tcW w:w="2247" w:type="dxa"/>
            <w:tcBorders>
              <w:top w:val="dashSmallGap" w:sz="4" w:space="0" w:color="auto"/>
              <w:left w:val="single" w:sz="8" w:space="0" w:color="auto"/>
              <w:bottom w:val="dashSmallGap" w:sz="4" w:space="0" w:color="auto"/>
            </w:tcBorders>
          </w:tcPr>
          <w:p w14:paraId="4A8A5374" w14:textId="3F956765"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lang w:bidi="ar-EG"/>
              </w:rPr>
              <w:t>40 %</w:t>
            </w:r>
          </w:p>
        </w:tc>
      </w:tr>
      <w:tr w:rsidR="00F01AB5" w:rsidRPr="005D2DDD" w14:paraId="227677C9" w14:textId="77777777" w:rsidTr="00F01AB5">
        <w:trPr>
          <w:trHeight w:val="260"/>
          <w:jc w:val="center"/>
        </w:trPr>
        <w:tc>
          <w:tcPr>
            <w:tcW w:w="421" w:type="dxa"/>
            <w:tcBorders>
              <w:top w:val="dashSmallGap" w:sz="4" w:space="0" w:color="auto"/>
              <w:bottom w:val="dashSmallGap" w:sz="4" w:space="0" w:color="auto"/>
              <w:right w:val="single" w:sz="8" w:space="0" w:color="auto"/>
            </w:tcBorders>
            <w:vAlign w:val="center"/>
          </w:tcPr>
          <w:p w14:paraId="40013BC8" w14:textId="5BC234F7" w:rsidR="00F01AB5" w:rsidRPr="009D1E6C" w:rsidRDefault="00F01AB5" w:rsidP="00F01AB5">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01" w:type="dxa"/>
            <w:tcBorders>
              <w:top w:val="dashSmallGap" w:sz="4" w:space="0" w:color="auto"/>
              <w:left w:val="single" w:sz="8" w:space="0" w:color="auto"/>
              <w:bottom w:val="dashSmallGap" w:sz="4" w:space="0" w:color="auto"/>
              <w:right w:val="single" w:sz="8" w:space="0" w:color="auto"/>
            </w:tcBorders>
          </w:tcPr>
          <w:p w14:paraId="0A5F2E8B" w14:textId="2FB60AF0"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rPr>
              <w:t xml:space="preserve">الاختبارات الشفوية من خلال المشاركات الفردية في كل درس ومتابعة الطلبة </w:t>
            </w:r>
            <w:r w:rsidRPr="004650D7">
              <w:rPr>
                <w:rFonts w:ascii="Traditional Arabic" w:hAnsi="Traditional Arabic" w:cs="Traditional Arabic" w:hint="cs"/>
                <w:sz w:val="28"/>
                <w:szCs w:val="28"/>
                <w:rtl/>
              </w:rPr>
              <w:t>فيما</w:t>
            </w:r>
            <w:r w:rsidRPr="004650D7">
              <w:rPr>
                <w:rFonts w:ascii="Traditional Arabic" w:hAnsi="Traditional Arabic" w:cs="Traditional Arabic"/>
                <w:sz w:val="28"/>
                <w:szCs w:val="28"/>
                <w:rtl/>
              </w:rPr>
              <w:t xml:space="preserve"> ينجزونه من عروض وواجبات منزلية و</w:t>
            </w:r>
            <w:r w:rsidRPr="004650D7">
              <w:rPr>
                <w:rFonts w:ascii="Traditional Arabic" w:hAnsi="Traditional Arabic" w:cs="Traditional Arabic" w:hint="cs"/>
                <w:sz w:val="28"/>
                <w:szCs w:val="28"/>
                <w:rtl/>
              </w:rPr>
              <w:t>تقارير علمية.</w:t>
            </w:r>
          </w:p>
        </w:tc>
        <w:tc>
          <w:tcPr>
            <w:tcW w:w="2002" w:type="dxa"/>
            <w:tcBorders>
              <w:top w:val="dashSmallGap" w:sz="4" w:space="0" w:color="auto"/>
              <w:left w:val="single" w:sz="8" w:space="0" w:color="auto"/>
              <w:bottom w:val="dashSmallGap" w:sz="4" w:space="0" w:color="auto"/>
              <w:right w:val="single" w:sz="8" w:space="0" w:color="auto"/>
            </w:tcBorders>
          </w:tcPr>
          <w:p w14:paraId="00893788" w14:textId="0CA3DF45"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lang w:bidi="ar-EG"/>
              </w:rPr>
              <w:t>كل أسبوع</w:t>
            </w:r>
          </w:p>
        </w:tc>
        <w:tc>
          <w:tcPr>
            <w:tcW w:w="2247" w:type="dxa"/>
            <w:tcBorders>
              <w:top w:val="dashSmallGap" w:sz="4" w:space="0" w:color="auto"/>
              <w:left w:val="single" w:sz="8" w:space="0" w:color="auto"/>
              <w:bottom w:val="dashSmallGap" w:sz="4" w:space="0" w:color="auto"/>
            </w:tcBorders>
          </w:tcPr>
          <w:p w14:paraId="2B241641" w14:textId="278E5C11" w:rsidR="00F01AB5" w:rsidRPr="004650D7" w:rsidRDefault="00F01AB5" w:rsidP="00F01AB5">
            <w:pPr>
              <w:bidi/>
              <w:jc w:val="lowKashida"/>
              <w:rPr>
                <w:rFonts w:ascii="Traditional Arabic" w:hAnsi="Traditional Arabic" w:cs="Traditional Arabic"/>
                <w:sz w:val="28"/>
                <w:szCs w:val="28"/>
              </w:rPr>
            </w:pPr>
            <w:r w:rsidRPr="004650D7">
              <w:rPr>
                <w:rFonts w:ascii="Traditional Arabic" w:hAnsi="Traditional Arabic" w:cs="Traditional Arabic"/>
                <w:sz w:val="28"/>
                <w:szCs w:val="28"/>
                <w:rtl/>
              </w:rPr>
              <w:t>(20%)</w:t>
            </w:r>
          </w:p>
        </w:tc>
      </w:tr>
      <w:tr w:rsidR="00F01AB5" w:rsidRPr="005D2DDD" w14:paraId="02FEC5C2" w14:textId="77777777" w:rsidTr="00F01AB5">
        <w:trPr>
          <w:trHeight w:val="260"/>
          <w:jc w:val="center"/>
        </w:trPr>
        <w:tc>
          <w:tcPr>
            <w:tcW w:w="421" w:type="dxa"/>
            <w:tcBorders>
              <w:top w:val="dashSmallGap" w:sz="4" w:space="0" w:color="auto"/>
              <w:bottom w:val="dashSmallGap" w:sz="4" w:space="0" w:color="auto"/>
              <w:right w:val="single" w:sz="8" w:space="0" w:color="auto"/>
            </w:tcBorders>
            <w:vAlign w:val="center"/>
          </w:tcPr>
          <w:p w14:paraId="29C867FD" w14:textId="77777777" w:rsidR="00F01AB5" w:rsidRPr="009D1E6C" w:rsidRDefault="00F01AB5" w:rsidP="00F01AB5">
            <w:pPr>
              <w:bidi/>
              <w:jc w:val="center"/>
              <w:rPr>
                <w:rFonts w:asciiTheme="majorBidi" w:hAnsiTheme="majorBidi" w:cstheme="majorBidi"/>
                <w:b/>
                <w:bCs/>
                <w:rtl/>
                <w:lang w:bidi="ar-EG"/>
              </w:rPr>
            </w:pPr>
          </w:p>
        </w:tc>
        <w:tc>
          <w:tcPr>
            <w:tcW w:w="4901" w:type="dxa"/>
            <w:tcBorders>
              <w:top w:val="dashSmallGap" w:sz="4" w:space="0" w:color="auto"/>
              <w:left w:val="single" w:sz="8" w:space="0" w:color="auto"/>
              <w:bottom w:val="dashSmallGap" w:sz="4" w:space="0" w:color="auto"/>
              <w:right w:val="single" w:sz="8" w:space="0" w:color="auto"/>
            </w:tcBorders>
          </w:tcPr>
          <w:p w14:paraId="084A2EE7" w14:textId="1B6EBB64" w:rsidR="00F01AB5" w:rsidRPr="004650D7" w:rsidRDefault="00F01AB5" w:rsidP="00F01AB5">
            <w:pPr>
              <w:bidi/>
              <w:jc w:val="lowKashida"/>
              <w:rPr>
                <w:rFonts w:ascii="Traditional Arabic" w:hAnsi="Traditional Arabic" w:cs="Traditional Arabic"/>
                <w:sz w:val="28"/>
                <w:szCs w:val="28"/>
                <w:rtl/>
              </w:rPr>
            </w:pPr>
            <w:r w:rsidRPr="004650D7">
              <w:rPr>
                <w:rFonts w:ascii="Traditional Arabic" w:hAnsi="Traditional Arabic" w:cs="Traditional Arabic" w:hint="cs"/>
                <w:sz w:val="28"/>
                <w:szCs w:val="28"/>
                <w:rtl/>
              </w:rPr>
              <w:t>بحث علمي</w:t>
            </w:r>
          </w:p>
        </w:tc>
        <w:tc>
          <w:tcPr>
            <w:tcW w:w="2002" w:type="dxa"/>
            <w:tcBorders>
              <w:top w:val="dashSmallGap" w:sz="4" w:space="0" w:color="auto"/>
              <w:left w:val="single" w:sz="8" w:space="0" w:color="auto"/>
              <w:bottom w:val="dashSmallGap" w:sz="4" w:space="0" w:color="auto"/>
              <w:right w:val="single" w:sz="8" w:space="0" w:color="auto"/>
            </w:tcBorders>
          </w:tcPr>
          <w:p w14:paraId="20F60D2A" w14:textId="77777777" w:rsidR="00F01AB5" w:rsidRPr="004650D7" w:rsidRDefault="00F01AB5" w:rsidP="00F01AB5">
            <w:pPr>
              <w:bidi/>
              <w:jc w:val="lowKashida"/>
              <w:rPr>
                <w:rFonts w:ascii="Traditional Arabic" w:hAnsi="Traditional Arabic" w:cs="Traditional Arabic"/>
                <w:sz w:val="28"/>
                <w:szCs w:val="28"/>
                <w:rtl/>
              </w:rPr>
            </w:pPr>
          </w:p>
        </w:tc>
        <w:tc>
          <w:tcPr>
            <w:tcW w:w="2247" w:type="dxa"/>
            <w:tcBorders>
              <w:top w:val="dashSmallGap" w:sz="4" w:space="0" w:color="auto"/>
              <w:left w:val="single" w:sz="8" w:space="0" w:color="auto"/>
              <w:bottom w:val="dashSmallGap" w:sz="4" w:space="0" w:color="auto"/>
            </w:tcBorders>
          </w:tcPr>
          <w:p w14:paraId="1A63D568" w14:textId="02179C2F" w:rsidR="00F01AB5" w:rsidRPr="004650D7" w:rsidRDefault="00F01AB5" w:rsidP="00F01AB5">
            <w:pPr>
              <w:bidi/>
              <w:jc w:val="lowKashida"/>
              <w:rPr>
                <w:rFonts w:ascii="Traditional Arabic" w:hAnsi="Traditional Arabic" w:cs="Traditional Arabic"/>
                <w:sz w:val="28"/>
                <w:szCs w:val="28"/>
                <w:rtl/>
              </w:rPr>
            </w:pPr>
            <w:r w:rsidRPr="004650D7">
              <w:rPr>
                <w:rFonts w:ascii="Traditional Arabic" w:hAnsi="Traditional Arabic" w:cs="Traditional Arabic" w:hint="cs"/>
                <w:sz w:val="28"/>
                <w:szCs w:val="28"/>
                <w:rtl/>
              </w:rPr>
              <w:t>10%</w:t>
            </w:r>
          </w:p>
        </w:tc>
      </w:tr>
      <w:tr w:rsidR="00B53D59" w:rsidRPr="005D2DDD" w14:paraId="16225A89" w14:textId="77777777" w:rsidTr="00F01AB5">
        <w:trPr>
          <w:trHeight w:val="260"/>
          <w:jc w:val="center"/>
        </w:trPr>
        <w:tc>
          <w:tcPr>
            <w:tcW w:w="421" w:type="dxa"/>
            <w:tcBorders>
              <w:top w:val="dashSmallGap" w:sz="4" w:space="0" w:color="auto"/>
              <w:bottom w:val="dashSmallGap" w:sz="4" w:space="0" w:color="auto"/>
              <w:right w:val="single" w:sz="8" w:space="0" w:color="auto"/>
            </w:tcBorders>
            <w:vAlign w:val="center"/>
          </w:tcPr>
          <w:p w14:paraId="35DE1387" w14:textId="1AFB2F11" w:rsidR="00B53D59" w:rsidRPr="009D1E6C" w:rsidRDefault="00B53D59" w:rsidP="00B53D59">
            <w:pPr>
              <w:bidi/>
              <w:jc w:val="center"/>
              <w:rPr>
                <w:rFonts w:asciiTheme="majorBidi" w:hAnsiTheme="majorBidi" w:cstheme="majorBidi"/>
                <w:b/>
                <w:bCs/>
                <w:rtl/>
                <w:lang w:bidi="ar-EG"/>
              </w:rPr>
            </w:pPr>
            <w:r w:rsidRPr="009D1E6C">
              <w:rPr>
                <w:rFonts w:asciiTheme="majorBidi" w:hAnsiTheme="majorBidi" w:cstheme="majorBidi"/>
                <w:b/>
                <w:bCs/>
                <w:rtl/>
                <w:lang w:bidi="ar-EG"/>
              </w:rPr>
              <w:t>6</w:t>
            </w:r>
          </w:p>
        </w:tc>
        <w:tc>
          <w:tcPr>
            <w:tcW w:w="4901"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239FF866" w14:textId="356CA73F" w:rsidR="00B53D59" w:rsidRPr="004650D7" w:rsidRDefault="00F07B5D" w:rsidP="009316C2">
            <w:pPr>
              <w:bidi/>
              <w:jc w:val="center"/>
              <w:rPr>
                <w:rFonts w:asciiTheme="majorBidi" w:hAnsiTheme="majorBidi" w:cstheme="majorBidi"/>
                <w:sz w:val="28"/>
                <w:szCs w:val="28"/>
              </w:rPr>
            </w:pPr>
            <w:r w:rsidRPr="004650D7">
              <w:rPr>
                <w:rFonts w:asciiTheme="majorBidi" w:hAnsiTheme="majorBidi" w:cstheme="majorBidi" w:hint="cs"/>
                <w:sz w:val="28"/>
                <w:szCs w:val="28"/>
                <w:rtl/>
              </w:rPr>
              <w:t>المجموع</w:t>
            </w:r>
          </w:p>
        </w:tc>
        <w:tc>
          <w:tcPr>
            <w:tcW w:w="2002" w:type="dxa"/>
            <w:tcBorders>
              <w:top w:val="dashSmallGap" w:sz="4" w:space="0" w:color="auto"/>
              <w:left w:val="single" w:sz="8" w:space="0" w:color="auto"/>
              <w:bottom w:val="dashSmallGap" w:sz="4" w:space="0" w:color="auto"/>
              <w:right w:val="single" w:sz="8" w:space="0" w:color="auto"/>
            </w:tcBorders>
            <w:shd w:val="clear" w:color="auto" w:fill="8DB3E2" w:themeFill="text2" w:themeFillTint="66"/>
          </w:tcPr>
          <w:p w14:paraId="4B0934D3" w14:textId="3A9D5AA0" w:rsidR="00B53D59" w:rsidRPr="004650D7" w:rsidRDefault="00B53D59" w:rsidP="00B53D59">
            <w:pPr>
              <w:bidi/>
              <w:jc w:val="lowKashida"/>
              <w:rPr>
                <w:rFonts w:asciiTheme="majorBidi" w:hAnsiTheme="majorBidi" w:cstheme="majorBidi"/>
                <w:sz w:val="28"/>
                <w:szCs w:val="28"/>
              </w:rPr>
            </w:pPr>
          </w:p>
        </w:tc>
        <w:tc>
          <w:tcPr>
            <w:tcW w:w="2247" w:type="dxa"/>
            <w:tcBorders>
              <w:top w:val="dashSmallGap" w:sz="4" w:space="0" w:color="auto"/>
              <w:left w:val="single" w:sz="8" w:space="0" w:color="auto"/>
              <w:bottom w:val="dashSmallGap" w:sz="4" w:space="0" w:color="auto"/>
            </w:tcBorders>
            <w:shd w:val="clear" w:color="auto" w:fill="8DB3E2" w:themeFill="text2" w:themeFillTint="66"/>
            <w:vAlign w:val="center"/>
          </w:tcPr>
          <w:p w14:paraId="3B3C5F57" w14:textId="1C6D007D" w:rsidR="00B53D59" w:rsidRPr="004650D7" w:rsidRDefault="00B53D59" w:rsidP="00B53D59">
            <w:pPr>
              <w:bidi/>
              <w:jc w:val="lowKashida"/>
              <w:rPr>
                <w:rFonts w:asciiTheme="majorBidi" w:hAnsiTheme="majorBidi" w:cstheme="majorBidi"/>
                <w:sz w:val="28"/>
                <w:szCs w:val="28"/>
              </w:rPr>
            </w:pPr>
            <w:r w:rsidRPr="004650D7">
              <w:rPr>
                <w:rFonts w:ascii="Traditional Arabic" w:hAnsi="Traditional Arabic" w:cs="Traditional Arabic"/>
                <w:sz w:val="28"/>
                <w:szCs w:val="28"/>
                <w:rtl/>
                <w:lang w:bidi="ar-EG"/>
              </w:rPr>
              <w:t>100%</w:t>
            </w:r>
          </w:p>
        </w:tc>
      </w:tr>
    </w:tbl>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0" w:name="_Toc526247388"/>
      <w:bookmarkStart w:id="21" w:name="_Toc337793"/>
    </w:p>
    <w:p w14:paraId="46A47A68" w14:textId="518C2C0B" w:rsidR="004F498B" w:rsidRPr="005D2DDD" w:rsidRDefault="00393441" w:rsidP="00283B54">
      <w:pPr>
        <w:pStyle w:val="1"/>
      </w:pPr>
      <w:r w:rsidRPr="005D2DDD">
        <w:rPr>
          <w:rtl/>
        </w:rPr>
        <w:t xml:space="preserve">هـ </w:t>
      </w:r>
      <w:proofErr w:type="gramStart"/>
      <w:r w:rsidRPr="005D2DDD">
        <w:rPr>
          <w:rtl/>
        </w:rPr>
        <w:t xml:space="preserve">- </w:t>
      </w:r>
      <w:r w:rsidR="00013764">
        <w:rPr>
          <w:rFonts w:hint="cs"/>
          <w:rtl/>
        </w:rPr>
        <w:t>أنشطة</w:t>
      </w:r>
      <w:proofErr w:type="gramEnd"/>
      <w:r w:rsidR="00013764">
        <w:rPr>
          <w:rFonts w:hint="cs"/>
          <w:rtl/>
        </w:rPr>
        <w:t xml:space="preserve"> </w:t>
      </w:r>
      <w:r w:rsidR="00F95A87" w:rsidRPr="005D2DDD">
        <w:rPr>
          <w:rFonts w:hint="cs"/>
          <w:rtl/>
        </w:rPr>
        <w:t>الإرشاد</w:t>
      </w:r>
      <w:r w:rsidRPr="005D2DDD">
        <w:rPr>
          <w:rtl/>
        </w:rPr>
        <w:t xml:space="preserve"> الأكاديمي والدعم </w:t>
      </w:r>
      <w:r w:rsidR="00BA479B" w:rsidRPr="005D2DDD">
        <w:rPr>
          <w:rtl/>
        </w:rPr>
        <w:t>الطلابي:</w:t>
      </w:r>
      <w:bookmarkEnd w:id="20"/>
      <w:bookmarkEnd w:id="21"/>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3A41EA23" w14:textId="77777777" w:rsidR="00F07B5D" w:rsidRPr="009316C2" w:rsidRDefault="00F07B5D" w:rsidP="009316C2">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ترتيبات إتاحة </w:t>
            </w:r>
            <w:r w:rsidRPr="009316C2">
              <w:rPr>
                <w:rFonts w:ascii="Traditional Arabic" w:hAnsi="Traditional Arabic" w:cs="Traditional Arabic"/>
                <w:sz w:val="28"/>
                <w:szCs w:val="28"/>
                <w:rtl/>
                <w:lang w:bidi="ar-EG"/>
              </w:rPr>
              <w:t xml:space="preserve">أعضاء هيئة التدريس </w:t>
            </w:r>
            <w:r w:rsidRPr="009316C2">
              <w:rPr>
                <w:rFonts w:ascii="Traditional Arabic" w:hAnsi="Traditional Arabic" w:cs="Traditional Arabic" w:hint="cs"/>
                <w:sz w:val="28"/>
                <w:szCs w:val="28"/>
                <w:rtl/>
                <w:lang w:bidi="ar-EG"/>
              </w:rPr>
              <w:t xml:space="preserve">والهيئة التعليمية </w:t>
            </w:r>
            <w:r w:rsidRPr="009316C2">
              <w:rPr>
                <w:rFonts w:ascii="Traditional Arabic" w:hAnsi="Traditional Arabic" w:cs="Traditional Arabic"/>
                <w:sz w:val="28"/>
                <w:szCs w:val="28"/>
                <w:rtl/>
                <w:lang w:bidi="ar-EG"/>
              </w:rPr>
              <w:t xml:space="preserve">للاستشارات والإرشاد الأكاديمي </w:t>
            </w:r>
            <w:r w:rsidRPr="009316C2">
              <w:rPr>
                <w:rFonts w:ascii="Traditional Arabic" w:hAnsi="Traditional Arabic" w:cs="Traditional Arabic" w:hint="cs"/>
                <w:sz w:val="28"/>
                <w:szCs w:val="28"/>
                <w:rtl/>
                <w:lang w:bidi="ar-EG"/>
              </w:rPr>
              <w:t>الخاص لكل طالب</w:t>
            </w:r>
            <w:r w:rsidRPr="009316C2">
              <w:rPr>
                <w:rFonts w:ascii="Traditional Arabic" w:hAnsi="Traditional Arabic" w:cs="Traditional Arabic"/>
                <w:sz w:val="28"/>
                <w:szCs w:val="28"/>
                <w:rtl/>
                <w:lang w:bidi="ar-EG"/>
              </w:rPr>
              <w:t xml:space="preserve"> (</w:t>
            </w:r>
            <w:r w:rsidRPr="009316C2">
              <w:rPr>
                <w:rFonts w:ascii="Traditional Arabic" w:hAnsi="Traditional Arabic" w:cs="Traditional Arabic" w:hint="cs"/>
                <w:sz w:val="28"/>
                <w:szCs w:val="28"/>
                <w:rtl/>
                <w:lang w:bidi="ar-EG"/>
              </w:rPr>
              <w:t xml:space="preserve">مع </w:t>
            </w:r>
            <w:r w:rsidRPr="009316C2">
              <w:rPr>
                <w:rFonts w:ascii="Traditional Arabic" w:hAnsi="Traditional Arabic" w:cs="Traditional Arabic"/>
                <w:sz w:val="28"/>
                <w:szCs w:val="28"/>
                <w:rtl/>
                <w:lang w:bidi="ar-EG"/>
              </w:rPr>
              <w:t xml:space="preserve">ذكر </w:t>
            </w:r>
            <w:r w:rsidRPr="009316C2">
              <w:rPr>
                <w:rFonts w:ascii="Traditional Arabic" w:hAnsi="Traditional Arabic" w:cs="Traditional Arabic" w:hint="cs"/>
                <w:sz w:val="28"/>
                <w:szCs w:val="28"/>
                <w:rtl/>
                <w:lang w:bidi="ar-EG"/>
              </w:rPr>
              <w:t>م</w:t>
            </w:r>
            <w:r w:rsidRPr="009316C2">
              <w:rPr>
                <w:rFonts w:ascii="Traditional Arabic" w:hAnsi="Traditional Arabic" w:cs="Traditional Arabic"/>
                <w:sz w:val="28"/>
                <w:szCs w:val="28"/>
                <w:rtl/>
                <w:lang w:bidi="ar-EG"/>
              </w:rPr>
              <w:t>قد</w:t>
            </w:r>
            <w:r w:rsidRPr="009316C2">
              <w:rPr>
                <w:rFonts w:ascii="Traditional Arabic" w:hAnsi="Traditional Arabic" w:cs="Traditional Arabic" w:hint="cs"/>
                <w:sz w:val="28"/>
                <w:szCs w:val="28"/>
                <w:rtl/>
                <w:lang w:bidi="ar-EG"/>
              </w:rPr>
              <w:t>ا</w:t>
            </w:r>
            <w:r w:rsidRPr="009316C2">
              <w:rPr>
                <w:rFonts w:ascii="Traditional Arabic" w:hAnsi="Traditional Arabic" w:cs="Traditional Arabic"/>
                <w:sz w:val="28"/>
                <w:szCs w:val="28"/>
                <w:rtl/>
                <w:lang w:bidi="ar-EG"/>
              </w:rPr>
              <w:t xml:space="preserve">ر الوقت الذي يتوقع أن يتواجد خلاله أعضاء هيئة التدريس لهذا الغرض في كل أسبوع).  </w:t>
            </w:r>
          </w:p>
          <w:p w14:paraId="53013C77" w14:textId="3E9FF250" w:rsidR="00013764" w:rsidRPr="005D2DDD" w:rsidRDefault="00F01AB5" w:rsidP="009316C2">
            <w:pPr>
              <w:bidi/>
              <w:jc w:val="lowKashida"/>
              <w:rPr>
                <w:rFonts w:asciiTheme="majorBidi" w:hAnsiTheme="majorBidi" w:cstheme="majorBidi"/>
                <w:b/>
                <w:bCs/>
              </w:rPr>
            </w:pPr>
            <w:r w:rsidRPr="00F01AB5">
              <w:rPr>
                <w:rFonts w:ascii="Traditional Arabic" w:hAnsi="Traditional Arabic" w:cs="Traditional Arabic"/>
                <w:sz w:val="28"/>
                <w:szCs w:val="28"/>
                <w:rtl/>
                <w:lang w:bidi="ar-EG"/>
              </w:rPr>
              <w:t>التواصل مع الأستاذ خلال الساعات المكتبية أو البريد الإلكتروني، ومجموعات الواتساب.</w:t>
            </w:r>
            <w:r w:rsidR="00F07B5D">
              <w:rPr>
                <w:rFonts w:cs="KacstBook" w:hint="cs"/>
                <w:rtl/>
              </w:rPr>
              <w:t>).</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2" w:name="_Toc526247389"/>
      <w:bookmarkStart w:id="23" w:name="_Toc337794"/>
      <w:r w:rsidRPr="005D2DDD">
        <w:rPr>
          <w:rtl/>
        </w:rPr>
        <w:t xml:space="preserve">و </w:t>
      </w:r>
      <w:bookmarkStart w:id="24" w:name="_GoBack"/>
      <w:r w:rsidRPr="005D2DDD">
        <w:rPr>
          <w:rtl/>
        </w:rPr>
        <w:t xml:space="preserve">– مصادر التعلم </w:t>
      </w:r>
      <w:r w:rsidR="00BA479B" w:rsidRPr="005D2DDD">
        <w:rPr>
          <w:rtl/>
        </w:rPr>
        <w:t>والمرافق:</w:t>
      </w:r>
      <w:bookmarkEnd w:id="22"/>
      <w:bookmarkEnd w:id="23"/>
      <w:r w:rsidRPr="005D2DDD">
        <w:rPr>
          <w:rtl/>
        </w:rPr>
        <w:t xml:space="preserve"> </w:t>
      </w:r>
    </w:p>
    <w:p w14:paraId="1F384387" w14:textId="3EABE9F5" w:rsidR="00242CCC" w:rsidRPr="005D2DDD" w:rsidRDefault="00823AD8" w:rsidP="00416FE2">
      <w:pPr>
        <w:pStyle w:val="2"/>
        <w:rPr>
          <w:rtl/>
        </w:rPr>
      </w:pPr>
      <w:bookmarkStart w:id="25"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5"/>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bookmarkEnd w:id="24"/>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7EA2C897" w:rsidR="005612EC" w:rsidRPr="005D2DDD" w:rsidRDefault="00F01AB5" w:rsidP="00416FE2">
            <w:pPr>
              <w:bidi/>
              <w:jc w:val="lowKashida"/>
              <w:rPr>
                <w:rFonts w:asciiTheme="majorBidi" w:hAnsiTheme="majorBidi" w:cstheme="majorBidi"/>
              </w:rPr>
            </w:pPr>
            <w:r>
              <w:rPr>
                <w:rFonts w:ascii="Arial" w:hAnsi="Arial" w:cs="Traditional Arabic" w:hint="cs"/>
                <w:sz w:val="28"/>
                <w:szCs w:val="28"/>
                <w:rtl/>
              </w:rPr>
              <w:t xml:space="preserve">- </w:t>
            </w:r>
            <w:r w:rsidR="003A586F" w:rsidRPr="003A586F">
              <w:rPr>
                <w:rFonts w:ascii="Arial" w:hAnsi="Arial" w:cs="Traditional Arabic"/>
                <w:sz w:val="28"/>
                <w:szCs w:val="28"/>
                <w:rtl/>
              </w:rPr>
              <w:t xml:space="preserve">الألسنية: محاضرات في علم الدلالة: نسيم </w:t>
            </w:r>
            <w:proofErr w:type="gramStart"/>
            <w:r w:rsidR="003A586F" w:rsidRPr="003A586F">
              <w:rPr>
                <w:rFonts w:ascii="Arial" w:hAnsi="Arial" w:cs="Traditional Arabic"/>
                <w:sz w:val="28"/>
                <w:szCs w:val="28"/>
                <w:rtl/>
              </w:rPr>
              <w:t>عون.</w:t>
            </w:r>
            <w:r w:rsidR="00234D3F" w:rsidRPr="00234D3F">
              <w:rPr>
                <w:rFonts w:ascii="Traditional Arabic" w:hAnsi="Traditional Arabic" w:cs="Traditional Arabic"/>
                <w:sz w:val="28"/>
                <w:szCs w:val="28"/>
                <w:rtl/>
                <w:lang w:bidi="ar-EG"/>
              </w:rPr>
              <w:t>.</w:t>
            </w:r>
            <w:proofErr w:type="gramEnd"/>
            <w:r w:rsidR="00234D3F" w:rsidRPr="00234D3F">
              <w:rPr>
                <w:rFonts w:ascii="Traditional Arabic" w:hAnsi="Traditional Arabic" w:cs="Traditional Arabic"/>
                <w:sz w:val="28"/>
                <w:szCs w:val="28"/>
                <w:rtl/>
                <w:lang w:bidi="ar-EG"/>
              </w:rPr>
              <w:t xml:space="preserve"> </w:t>
            </w:r>
          </w:p>
        </w:tc>
      </w:tr>
      <w:tr w:rsidR="005612EC" w:rsidRPr="005D2DDD" w14:paraId="5B62A824" w14:textId="77777777" w:rsidTr="000B5619">
        <w:trPr>
          <w:trHeight w:val="736"/>
        </w:trPr>
        <w:tc>
          <w:tcPr>
            <w:tcW w:w="2603"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2FF77F88" w14:textId="71DD2EFF"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 المواد المرجعية الأساسية (المجلات العلمية والتقارير وغيرها):</w:t>
            </w:r>
          </w:p>
          <w:p w14:paraId="44E4454B"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 xml:space="preserve">كتب: </w:t>
            </w:r>
          </w:p>
          <w:p w14:paraId="044333A1"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lastRenderedPageBreak/>
              <w:t xml:space="preserve">مدارس اللسانيات: جيفري سامسون، ترجمة محمد كبة، دار النشر، جامعة الملك سعود، ط1، 1417هـ. </w:t>
            </w:r>
          </w:p>
          <w:p w14:paraId="212051C0"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 xml:space="preserve">الكلمة في اللسانيات الحديثة: عبد الحميد عبد الواحد. </w:t>
            </w:r>
          </w:p>
          <w:p w14:paraId="6FECF74F"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 xml:space="preserve">اللغة والفكر والعالم: محيي الدين محسب. </w:t>
            </w:r>
          </w:p>
          <w:p w14:paraId="70D87341"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أضواء على الدراسات اللسانية المعاصرة: نايف خرما، عالم المعرفة، سلسلة صادرة عن المجلس الوطني للثقافة، الكويت 1978م.</w:t>
            </w:r>
          </w:p>
          <w:p w14:paraId="3ACA71A2"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مجلات علمية:</w:t>
            </w:r>
          </w:p>
          <w:p w14:paraId="037638C9" w14:textId="77777777" w:rsidR="003A586F"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مجلة (اللسانيات العربية)، يصدرها مركز الملك عبد الله لخدمة اللغة العربية. الرياض. المملكة العربية السعودية.</w:t>
            </w:r>
          </w:p>
          <w:p w14:paraId="4C17B5E9" w14:textId="311102DD" w:rsidR="00F01AB5" w:rsidRPr="003A586F" w:rsidRDefault="003A586F" w:rsidP="003A586F">
            <w:pPr>
              <w:numPr>
                <w:ilvl w:val="0"/>
                <w:numId w:val="13"/>
              </w:numPr>
              <w:tabs>
                <w:tab w:val="left" w:pos="1190"/>
              </w:tabs>
              <w:bidi/>
              <w:contextualSpacing/>
              <w:rPr>
                <w:rFonts w:ascii="Traditional Arabic" w:hAnsi="Traditional Arabic" w:cs="Traditional Arabic"/>
                <w:sz w:val="28"/>
                <w:szCs w:val="28"/>
              </w:rPr>
            </w:pPr>
            <w:r w:rsidRPr="003A586F">
              <w:rPr>
                <w:rFonts w:ascii="Traditional Arabic" w:hAnsi="Traditional Arabic" w:cs="Traditional Arabic"/>
                <w:sz w:val="28"/>
                <w:szCs w:val="28"/>
                <w:rtl/>
              </w:rPr>
              <w:t>مجلة (الدراسات اللغوية)، يصدرها مركز الملك فيصل للبحوث والدراسات الإسلامية.</w:t>
            </w:r>
          </w:p>
        </w:tc>
      </w:tr>
      <w:tr w:rsidR="005612EC" w:rsidRPr="005D2DDD" w14:paraId="74D0478D" w14:textId="77777777" w:rsidTr="00FC1242">
        <w:trPr>
          <w:trHeight w:val="736"/>
        </w:trPr>
        <w:tc>
          <w:tcPr>
            <w:tcW w:w="2603"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lastRenderedPageBreak/>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024FE5C9"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موقع الورّاق.</w:t>
            </w:r>
          </w:p>
          <w:p w14:paraId="4E2EEE71"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الموسوعة العربية العالمية (دليل مهارات الكتابة) على الشبكة العالمية.</w:t>
            </w:r>
          </w:p>
          <w:p w14:paraId="797E3526"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موقع اللغة العربية.</w:t>
            </w:r>
          </w:p>
          <w:p w14:paraId="79C9EA50"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 xml:space="preserve">موقع تعليم اللغة العربية. </w:t>
            </w:r>
          </w:p>
          <w:p w14:paraId="522EF479"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موقع اللغة العربية تعلماً وتعليماً.</w:t>
            </w:r>
          </w:p>
          <w:p w14:paraId="6E65B812" w14:textId="77777777" w:rsidR="00F01AB5" w:rsidRPr="00F01AB5" w:rsidRDefault="00F01AB5" w:rsidP="00F01AB5">
            <w:pPr>
              <w:pStyle w:val="af"/>
              <w:numPr>
                <w:ilvl w:val="0"/>
                <w:numId w:val="14"/>
              </w:numPr>
              <w:tabs>
                <w:tab w:val="left" w:pos="1332"/>
              </w:tabs>
              <w:bidi/>
              <w:jc w:val="both"/>
              <w:rPr>
                <w:rFonts w:ascii="Traditional Arabic" w:hAnsi="Traditional Arabic" w:cs="Traditional Arabic"/>
                <w:sz w:val="28"/>
                <w:szCs w:val="28"/>
              </w:rPr>
            </w:pPr>
            <w:r w:rsidRPr="00F01AB5">
              <w:rPr>
                <w:rFonts w:ascii="Traditional Arabic" w:hAnsi="Traditional Arabic" w:cs="Traditional Arabic"/>
                <w:sz w:val="28"/>
                <w:szCs w:val="28"/>
                <w:rtl/>
              </w:rPr>
              <w:t>شبكة الفصيح لعلوم العربية.</w:t>
            </w:r>
          </w:p>
          <w:p w14:paraId="3305CDB9" w14:textId="00B1F559" w:rsidR="003A586F" w:rsidRDefault="003A586F" w:rsidP="00F01AB5">
            <w:pPr>
              <w:numPr>
                <w:ilvl w:val="0"/>
                <w:numId w:val="14"/>
              </w:numPr>
              <w:bidi/>
              <w:jc w:val="lowKashida"/>
              <w:rPr>
                <w:rFonts w:ascii="Traditional Arabic" w:hAnsi="Traditional Arabic" w:cs="Traditional Arabic"/>
                <w:sz w:val="28"/>
                <w:szCs w:val="28"/>
                <w:lang w:bidi="ar-EG"/>
              </w:rPr>
            </w:pPr>
            <w:r w:rsidRPr="003A586F">
              <w:rPr>
                <w:rFonts w:ascii="Traditional Arabic" w:hAnsi="Traditional Arabic" w:cs="Traditional Arabic"/>
                <w:sz w:val="28"/>
                <w:szCs w:val="28"/>
                <w:rtl/>
              </w:rPr>
              <w:t xml:space="preserve">موقع تخاطب </w:t>
            </w:r>
          </w:p>
          <w:p w14:paraId="1822ED46" w14:textId="1E6F686D" w:rsidR="005612EC" w:rsidRPr="009316C2" w:rsidRDefault="00F01AB5" w:rsidP="003A586F">
            <w:pPr>
              <w:numPr>
                <w:ilvl w:val="0"/>
                <w:numId w:val="14"/>
              </w:numPr>
              <w:bidi/>
              <w:jc w:val="lowKashida"/>
              <w:rPr>
                <w:rFonts w:ascii="Traditional Arabic" w:hAnsi="Traditional Arabic" w:cs="Traditional Arabic"/>
                <w:sz w:val="28"/>
                <w:szCs w:val="28"/>
                <w:lang w:bidi="ar-EG"/>
              </w:rPr>
            </w:pPr>
            <w:r w:rsidRPr="00F01AB5">
              <w:rPr>
                <w:rFonts w:ascii="Traditional Arabic" w:hAnsi="Traditional Arabic" w:cs="Traditional Arabic"/>
                <w:sz w:val="28"/>
                <w:szCs w:val="28"/>
                <w:rtl/>
              </w:rPr>
              <w:t xml:space="preserve">موقع المتوسط للدراسات والبحوث: </w:t>
            </w:r>
            <w:r w:rsidRPr="00F01AB5">
              <w:rPr>
                <w:rFonts w:ascii="Traditional Arabic" w:hAnsi="Traditional Arabic" w:cs="Traditional Arabic"/>
                <w:sz w:val="28"/>
                <w:szCs w:val="28"/>
              </w:rPr>
              <w:t>www.mediterraneancentre.net</w:t>
            </w: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2E842029" w14:textId="77777777" w:rsidR="00234D3F" w:rsidRPr="00234D3F" w:rsidRDefault="00234D3F" w:rsidP="00234D3F">
            <w:pPr>
              <w:bidi/>
              <w:jc w:val="lowKashida"/>
              <w:rPr>
                <w:rFonts w:ascii="Traditional Arabic" w:hAnsi="Traditional Arabic" w:cs="Traditional Arabic"/>
                <w:sz w:val="28"/>
                <w:szCs w:val="28"/>
                <w:rtl/>
                <w:lang w:bidi="ar-EG"/>
              </w:rPr>
            </w:pPr>
            <w:r w:rsidRPr="00234D3F">
              <w:rPr>
                <w:rFonts w:ascii="Traditional Arabic" w:hAnsi="Traditional Arabic" w:cs="Traditional Arabic"/>
                <w:sz w:val="28"/>
                <w:szCs w:val="28"/>
                <w:lang w:bidi="ar-EG"/>
              </w:rPr>
              <w:t>•</w:t>
            </w:r>
            <w:r w:rsidRPr="00234D3F">
              <w:rPr>
                <w:rFonts w:ascii="Traditional Arabic" w:hAnsi="Traditional Arabic" w:cs="Traditional Arabic"/>
                <w:sz w:val="28"/>
                <w:szCs w:val="28"/>
                <w:lang w:bidi="ar-EG"/>
              </w:rPr>
              <w:tab/>
            </w:r>
            <w:r w:rsidRPr="00234D3F">
              <w:rPr>
                <w:rFonts w:ascii="Traditional Arabic" w:hAnsi="Traditional Arabic" w:cs="Traditional Arabic"/>
                <w:sz w:val="28"/>
                <w:szCs w:val="28"/>
                <w:rtl/>
                <w:lang w:bidi="ar-EG"/>
              </w:rPr>
              <w:t>أقراص ممغنطة</w:t>
            </w:r>
            <w:r w:rsidRPr="00234D3F">
              <w:rPr>
                <w:rFonts w:ascii="Traditional Arabic" w:hAnsi="Traditional Arabic" w:cs="Traditional Arabic"/>
                <w:sz w:val="28"/>
                <w:szCs w:val="28"/>
                <w:lang w:bidi="ar-EG"/>
              </w:rPr>
              <w:t xml:space="preserve"> ((CD </w:t>
            </w:r>
            <w:r w:rsidRPr="00234D3F">
              <w:rPr>
                <w:rFonts w:ascii="Traditional Arabic" w:hAnsi="Traditional Arabic" w:cs="Traditional Arabic"/>
                <w:sz w:val="28"/>
                <w:szCs w:val="28"/>
                <w:rtl/>
                <w:lang w:bidi="ar-EG"/>
              </w:rPr>
              <w:t>الموسوعة الشاملة</w:t>
            </w:r>
            <w:r w:rsidRPr="00234D3F">
              <w:rPr>
                <w:rFonts w:ascii="Traditional Arabic" w:hAnsi="Traditional Arabic" w:cs="Traditional Arabic"/>
                <w:sz w:val="28"/>
                <w:szCs w:val="28"/>
                <w:lang w:bidi="ar-EG"/>
              </w:rPr>
              <w:t>.</w:t>
            </w:r>
          </w:p>
          <w:p w14:paraId="7BA3EB9E" w14:textId="1DD2863C" w:rsidR="005612EC" w:rsidRPr="009316C2" w:rsidRDefault="00234D3F" w:rsidP="00234D3F">
            <w:pPr>
              <w:bidi/>
              <w:jc w:val="lowKashida"/>
              <w:rPr>
                <w:rFonts w:ascii="Traditional Arabic" w:hAnsi="Traditional Arabic" w:cs="Traditional Arabic"/>
                <w:sz w:val="28"/>
                <w:szCs w:val="28"/>
                <w:lang w:bidi="ar-EG"/>
              </w:rPr>
            </w:pPr>
            <w:r w:rsidRPr="00234D3F">
              <w:rPr>
                <w:rFonts w:ascii="Traditional Arabic" w:hAnsi="Traditional Arabic" w:cs="Traditional Arabic"/>
                <w:sz w:val="28"/>
                <w:szCs w:val="28"/>
                <w:rtl/>
                <w:lang w:bidi="ar-EG"/>
              </w:rPr>
              <w:t>•</w:t>
            </w:r>
            <w:r w:rsidRPr="00234D3F">
              <w:rPr>
                <w:rFonts w:ascii="Traditional Arabic" w:hAnsi="Traditional Arabic" w:cs="Traditional Arabic"/>
                <w:sz w:val="28"/>
                <w:szCs w:val="28"/>
                <w:rtl/>
                <w:lang w:bidi="ar-EG"/>
              </w:rPr>
              <w:tab/>
              <w:t xml:space="preserve">أقراص ممغنطة </w:t>
            </w:r>
            <w:proofErr w:type="gramStart"/>
            <w:r w:rsidRPr="00234D3F">
              <w:rPr>
                <w:rFonts w:ascii="Traditional Arabic" w:hAnsi="Traditional Arabic" w:cs="Traditional Arabic"/>
                <w:sz w:val="28"/>
                <w:szCs w:val="28"/>
                <w:rtl/>
                <w:lang w:bidi="ar-EG"/>
              </w:rPr>
              <w:t>( (</w:t>
            </w:r>
            <w:proofErr w:type="gramEnd"/>
            <w:r w:rsidRPr="00234D3F">
              <w:rPr>
                <w:rFonts w:ascii="Traditional Arabic" w:hAnsi="Traditional Arabic" w:cs="Traditional Arabic"/>
                <w:sz w:val="28"/>
                <w:szCs w:val="28"/>
                <w:lang w:bidi="ar-EG"/>
              </w:rPr>
              <w:t>CD</w:t>
            </w:r>
            <w:r w:rsidRPr="00234D3F">
              <w:rPr>
                <w:rFonts w:ascii="Traditional Arabic" w:hAnsi="Traditional Arabic" w:cs="Traditional Arabic"/>
                <w:sz w:val="28"/>
                <w:szCs w:val="28"/>
                <w:rtl/>
                <w:lang w:bidi="ar-EG"/>
              </w:rPr>
              <w:t>الموسوعة النحوية</w:t>
            </w:r>
          </w:p>
        </w:tc>
      </w:tr>
    </w:tbl>
    <w:p w14:paraId="52F88B51" w14:textId="77777777" w:rsidR="004578BB" w:rsidRPr="00975F52" w:rsidRDefault="004578BB" w:rsidP="00416FE2">
      <w:pPr>
        <w:pStyle w:val="2"/>
        <w:rPr>
          <w:sz w:val="14"/>
          <w:szCs w:val="14"/>
          <w:rtl/>
        </w:rPr>
      </w:pPr>
      <w:bookmarkStart w:id="26" w:name="_Toc526247390"/>
    </w:p>
    <w:p w14:paraId="429BD8BD" w14:textId="2F7FC014" w:rsidR="00014DE6" w:rsidRPr="005D2DDD" w:rsidRDefault="00823AD8" w:rsidP="00416FE2">
      <w:pPr>
        <w:pStyle w:val="2"/>
      </w:pPr>
      <w:bookmarkStart w:id="27"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6"/>
      <w:bookmarkEnd w:id="27"/>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DE3C6D"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DE3C6D" w:rsidRPr="003A586F" w:rsidRDefault="003C307F" w:rsidP="00416FE2">
            <w:pPr>
              <w:bidi/>
              <w:jc w:val="center"/>
              <w:rPr>
                <w:rFonts w:ascii="Traditional Arabic" w:hAnsi="Traditional Arabic" w:cs="Traditional Arabic"/>
                <w:sz w:val="28"/>
                <w:szCs w:val="28"/>
              </w:rPr>
            </w:pPr>
            <w:r w:rsidRPr="003A586F">
              <w:rPr>
                <w:rFonts w:ascii="Traditional Arabic" w:hAnsi="Traditional Arabic" w:cs="Traditional Arabic"/>
                <w:sz w:val="28"/>
                <w:szCs w:val="28"/>
                <w:rtl/>
              </w:rPr>
              <w:t>المرافق</w:t>
            </w:r>
          </w:p>
          <w:p w14:paraId="4DF34719" w14:textId="351565B1" w:rsidR="00DE3C6D" w:rsidRPr="003A586F" w:rsidRDefault="00BA479B" w:rsidP="00416FE2">
            <w:pPr>
              <w:bidi/>
              <w:jc w:val="center"/>
              <w:rPr>
                <w:rFonts w:ascii="Traditional Arabic" w:hAnsi="Traditional Arabic" w:cs="Traditional Arabic"/>
                <w:sz w:val="28"/>
                <w:szCs w:val="28"/>
                <w:rtl/>
              </w:rPr>
            </w:pPr>
            <w:r w:rsidRPr="003A586F">
              <w:rPr>
                <w:rFonts w:ascii="Traditional Arabic" w:hAnsi="Traditional Arabic" w:cs="Traditional Arabic"/>
                <w:sz w:val="28"/>
                <w:szCs w:val="28"/>
                <w:rtl/>
              </w:rPr>
              <w:t>(</w:t>
            </w:r>
            <w:r w:rsidR="00C36A18" w:rsidRPr="003A586F">
              <w:rPr>
                <w:rFonts w:ascii="Traditional Arabic" w:hAnsi="Traditional Arabic" w:cs="Traditional Arabic" w:hint="cs"/>
                <w:sz w:val="28"/>
                <w:szCs w:val="28"/>
                <w:rtl/>
              </w:rPr>
              <w:t>القاعات</w:t>
            </w:r>
            <w:r w:rsidR="003C307F" w:rsidRPr="003A586F">
              <w:rPr>
                <w:rFonts w:ascii="Traditional Arabic" w:hAnsi="Traditional Arabic" w:cs="Traditional Arabic"/>
                <w:sz w:val="28"/>
                <w:szCs w:val="28"/>
                <w:rtl/>
              </w:rPr>
              <w:t xml:space="preserve"> </w:t>
            </w:r>
            <w:r w:rsidRPr="003A586F">
              <w:rPr>
                <w:rFonts w:ascii="Traditional Arabic" w:hAnsi="Traditional Arabic" w:cs="Traditional Arabic"/>
                <w:sz w:val="28"/>
                <w:szCs w:val="28"/>
                <w:rtl/>
              </w:rPr>
              <w:t>الدراسية، المختبرات، قاعات</w:t>
            </w:r>
            <w:r w:rsidR="003C307F" w:rsidRPr="003A586F">
              <w:rPr>
                <w:rFonts w:ascii="Traditional Arabic" w:hAnsi="Traditional Arabic" w:cs="Traditional Arabic"/>
                <w:sz w:val="28"/>
                <w:szCs w:val="28"/>
                <w:rtl/>
              </w:rPr>
              <w:t xml:space="preserve"> العرض</w:t>
            </w:r>
            <w:r w:rsidR="00C36A18" w:rsidRPr="003A586F">
              <w:rPr>
                <w:rFonts w:ascii="Traditional Arabic" w:hAnsi="Traditional Arabic" w:cs="Traditional Arabic" w:hint="cs"/>
                <w:sz w:val="28"/>
                <w:szCs w:val="28"/>
                <w:rtl/>
              </w:rPr>
              <w:t>، قاعات المحاكاة</w:t>
            </w:r>
            <w:r w:rsidR="003C307F" w:rsidRPr="003A586F">
              <w:rPr>
                <w:rFonts w:ascii="Traditional Arabic" w:hAnsi="Traditional Arabic" w:cs="Traditional Arabic"/>
                <w:sz w:val="28"/>
                <w:szCs w:val="28"/>
                <w:rtl/>
              </w:rPr>
              <w:t xml:space="preserve"> ... </w:t>
            </w:r>
            <w:r w:rsidRPr="003A586F">
              <w:rPr>
                <w:rFonts w:ascii="Traditional Arabic" w:hAnsi="Traditional Arabic" w:cs="Traditional Arabic"/>
                <w:sz w:val="28"/>
                <w:szCs w:val="28"/>
                <w:rtl/>
              </w:rPr>
              <w:t>إلخ)</w:t>
            </w:r>
          </w:p>
        </w:tc>
        <w:tc>
          <w:tcPr>
            <w:tcW w:w="5731" w:type="dxa"/>
            <w:tcBorders>
              <w:top w:val="single" w:sz="8" w:space="0" w:color="auto"/>
              <w:bottom w:val="dashSmallGap" w:sz="4" w:space="0" w:color="auto"/>
            </w:tcBorders>
            <w:vAlign w:val="center"/>
          </w:tcPr>
          <w:p w14:paraId="5CD477DE" w14:textId="2DDB8C55" w:rsidR="00F01AB5" w:rsidRPr="00E510D2" w:rsidRDefault="003575F1" w:rsidP="00F01AB5">
            <w:pPr>
              <w:bidi/>
              <w:jc w:val="both"/>
              <w:rPr>
                <w:rFonts w:ascii="Traditional Arabic" w:hAnsi="Traditional Arabic" w:cs="Traditional Arabic"/>
                <w:sz w:val="28"/>
                <w:szCs w:val="28"/>
              </w:rPr>
            </w:pPr>
            <w:r w:rsidRPr="003575F1">
              <w:rPr>
                <w:rFonts w:ascii="Traditional Arabic" w:hAnsi="Traditional Arabic" w:cs="Traditional Arabic"/>
                <w:sz w:val="28"/>
                <w:szCs w:val="28"/>
                <w:lang w:bidi="ar-EG"/>
              </w:rPr>
              <w:t>•</w:t>
            </w:r>
            <w:r w:rsidR="00F01AB5">
              <w:rPr>
                <w:rFonts w:ascii="Traditional Arabic" w:hAnsi="Traditional Arabic" w:cs="Traditional Arabic" w:hint="cs"/>
                <w:b/>
                <w:bCs/>
                <w:sz w:val="28"/>
                <w:szCs w:val="28"/>
                <w:rtl/>
              </w:rPr>
              <w:t xml:space="preserve"> </w:t>
            </w:r>
            <w:r w:rsidR="00F01AB5" w:rsidRPr="004713DE">
              <w:rPr>
                <w:rFonts w:ascii="Traditional Arabic" w:hAnsi="Traditional Arabic" w:cs="Traditional Arabic"/>
                <w:b/>
                <w:bCs/>
                <w:sz w:val="28"/>
                <w:szCs w:val="28"/>
                <w:rtl/>
              </w:rPr>
              <w:t>المباني</w:t>
            </w:r>
            <w:r w:rsidR="00F01AB5" w:rsidRPr="00E510D2">
              <w:rPr>
                <w:rFonts w:ascii="Traditional Arabic" w:hAnsi="Traditional Arabic" w:cs="Traditional Arabic"/>
                <w:sz w:val="28"/>
                <w:szCs w:val="28"/>
                <w:rtl/>
              </w:rPr>
              <w:t xml:space="preserve"> (قاعات المحاضرات، والمختبرات، وقاعات العرض، والمعامل، وغيرها):</w:t>
            </w:r>
          </w:p>
          <w:p w14:paraId="08FB7875" w14:textId="5E075A03" w:rsidR="00DE3C6D" w:rsidRPr="009316C2" w:rsidRDefault="00F01AB5" w:rsidP="00F01AB5">
            <w:pPr>
              <w:bidi/>
              <w:jc w:val="lowKashida"/>
              <w:rPr>
                <w:rFonts w:ascii="Traditional Arabic" w:hAnsi="Traditional Arabic" w:cs="Traditional Arabic"/>
                <w:sz w:val="28"/>
                <w:szCs w:val="28"/>
                <w:lang w:bidi="ar-EG"/>
              </w:rPr>
            </w:pPr>
            <w:r w:rsidRPr="00E510D2">
              <w:rPr>
                <w:rFonts w:ascii="Traditional Arabic" w:hAnsi="Traditional Arabic" w:cs="Traditional Arabic" w:hint="cs"/>
                <w:sz w:val="30"/>
                <w:szCs w:val="30"/>
                <w:rtl/>
              </w:rPr>
              <w:t>قاعة دراسية</w:t>
            </w:r>
            <w:r w:rsidRPr="00E510D2">
              <w:rPr>
                <w:rFonts w:ascii="Traditional Arabic" w:hAnsi="Traditional Arabic" w:cs="Traditional Arabic"/>
                <w:sz w:val="30"/>
                <w:szCs w:val="30"/>
                <w:rtl/>
              </w:rPr>
              <w:t xml:space="preserve"> سعتها 20 طالبا</w:t>
            </w:r>
          </w:p>
        </w:tc>
      </w:tr>
      <w:tr w:rsidR="00DE3C6D"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DE3C6D" w:rsidRPr="003A586F" w:rsidRDefault="00EE2DF8" w:rsidP="00416FE2">
            <w:pPr>
              <w:bidi/>
              <w:jc w:val="center"/>
              <w:rPr>
                <w:rFonts w:ascii="Traditional Arabic" w:hAnsi="Traditional Arabic" w:cs="Traditional Arabic"/>
                <w:sz w:val="28"/>
                <w:szCs w:val="28"/>
              </w:rPr>
            </w:pPr>
            <w:r w:rsidRPr="003A586F">
              <w:rPr>
                <w:rFonts w:ascii="Traditional Arabic" w:hAnsi="Traditional Arabic" w:cs="Traditional Arabic"/>
                <w:sz w:val="28"/>
                <w:szCs w:val="28"/>
                <w:rtl/>
              </w:rPr>
              <w:t>التجهيزات</w:t>
            </w:r>
            <w:r w:rsidR="003C307F" w:rsidRPr="003A586F">
              <w:rPr>
                <w:rFonts w:ascii="Traditional Arabic" w:hAnsi="Traditional Arabic" w:cs="Traditional Arabic"/>
                <w:sz w:val="28"/>
                <w:szCs w:val="28"/>
                <w:rtl/>
              </w:rPr>
              <w:t xml:space="preserve"> </w:t>
            </w:r>
            <w:r w:rsidRPr="003A586F">
              <w:rPr>
                <w:rFonts w:ascii="Traditional Arabic" w:hAnsi="Traditional Arabic" w:cs="Traditional Arabic"/>
                <w:sz w:val="28"/>
                <w:szCs w:val="28"/>
                <w:rtl/>
              </w:rPr>
              <w:t>التقنية</w:t>
            </w:r>
          </w:p>
          <w:p w14:paraId="2C6C9337" w14:textId="3F678A7C" w:rsidR="003C307F" w:rsidRPr="003A586F" w:rsidRDefault="00BA479B" w:rsidP="00416FE2">
            <w:pPr>
              <w:bidi/>
              <w:jc w:val="center"/>
              <w:rPr>
                <w:rFonts w:ascii="Traditional Arabic" w:hAnsi="Traditional Arabic" w:cs="Traditional Arabic"/>
                <w:sz w:val="28"/>
                <w:szCs w:val="28"/>
                <w:rtl/>
              </w:rPr>
            </w:pPr>
            <w:r w:rsidRPr="003A586F">
              <w:rPr>
                <w:rFonts w:ascii="Traditional Arabic" w:hAnsi="Traditional Arabic" w:cs="Traditional Arabic"/>
                <w:sz w:val="28"/>
                <w:szCs w:val="28"/>
                <w:rtl/>
              </w:rPr>
              <w:t>(جهاز</w:t>
            </w:r>
            <w:r w:rsidR="003C307F" w:rsidRPr="003A586F">
              <w:rPr>
                <w:rFonts w:ascii="Traditional Arabic" w:hAnsi="Traditional Arabic" w:cs="Traditional Arabic"/>
                <w:sz w:val="28"/>
                <w:szCs w:val="28"/>
                <w:rtl/>
              </w:rPr>
              <w:t xml:space="preserve"> عرض </w:t>
            </w:r>
            <w:r w:rsidRPr="003A586F">
              <w:rPr>
                <w:rFonts w:ascii="Traditional Arabic" w:hAnsi="Traditional Arabic" w:cs="Traditional Arabic"/>
                <w:sz w:val="28"/>
                <w:szCs w:val="28"/>
                <w:rtl/>
              </w:rPr>
              <w:t>البيانات،</w:t>
            </w:r>
            <w:r w:rsidR="003C307F" w:rsidRPr="003A586F">
              <w:rPr>
                <w:rFonts w:ascii="Traditional Arabic" w:hAnsi="Traditional Arabic" w:cs="Traditional Arabic"/>
                <w:sz w:val="28"/>
                <w:szCs w:val="28"/>
                <w:rtl/>
              </w:rPr>
              <w:t xml:space="preserve"> السبورة </w:t>
            </w:r>
            <w:r w:rsidRPr="003A586F">
              <w:rPr>
                <w:rFonts w:ascii="Traditional Arabic" w:hAnsi="Traditional Arabic" w:cs="Traditional Arabic"/>
                <w:sz w:val="28"/>
                <w:szCs w:val="28"/>
                <w:rtl/>
              </w:rPr>
              <w:t>الذكية،</w:t>
            </w:r>
            <w:r w:rsidR="003C307F" w:rsidRPr="003A586F">
              <w:rPr>
                <w:rFonts w:ascii="Traditional Arabic" w:hAnsi="Traditional Arabic" w:cs="Traditional Arabic"/>
                <w:sz w:val="28"/>
                <w:szCs w:val="28"/>
                <w:rtl/>
              </w:rPr>
              <w:t xml:space="preserve"> </w:t>
            </w:r>
            <w:r w:rsidRPr="003A586F">
              <w:rPr>
                <w:rFonts w:ascii="Traditional Arabic" w:hAnsi="Traditional Arabic" w:cs="Traditional Arabic"/>
                <w:sz w:val="28"/>
                <w:szCs w:val="28"/>
                <w:rtl/>
              </w:rPr>
              <w:t>البرمجيات)</w:t>
            </w:r>
          </w:p>
        </w:tc>
        <w:tc>
          <w:tcPr>
            <w:tcW w:w="5731" w:type="dxa"/>
            <w:tcBorders>
              <w:top w:val="dashSmallGap" w:sz="4" w:space="0" w:color="auto"/>
              <w:bottom w:val="dashSmallGap" w:sz="4" w:space="0" w:color="auto"/>
            </w:tcBorders>
            <w:vAlign w:val="center"/>
          </w:tcPr>
          <w:p w14:paraId="363E04BC" w14:textId="085F482E" w:rsidR="00DE3C6D" w:rsidRDefault="003575F1" w:rsidP="00416FE2">
            <w:pPr>
              <w:bidi/>
              <w:jc w:val="lowKashida"/>
              <w:rPr>
                <w:rFonts w:ascii="Traditional Arabic" w:hAnsi="Traditional Arabic" w:cs="Traditional Arabic"/>
                <w:sz w:val="28"/>
                <w:szCs w:val="28"/>
                <w:rtl/>
                <w:lang w:bidi="ar-EG"/>
              </w:rPr>
            </w:pPr>
            <w:r w:rsidRPr="003575F1">
              <w:rPr>
                <w:rFonts w:ascii="Traditional Arabic" w:hAnsi="Traditional Arabic" w:cs="Traditional Arabic"/>
                <w:sz w:val="28"/>
                <w:szCs w:val="28"/>
                <w:rtl/>
                <w:lang w:bidi="ar-EG"/>
              </w:rPr>
              <w:t>•</w:t>
            </w:r>
            <w:r w:rsidR="00F01AB5" w:rsidRPr="00E510D2">
              <w:rPr>
                <w:rFonts w:ascii="Traditional Arabic" w:hAnsi="Traditional Arabic" w:cs="Traditional Arabic"/>
                <w:sz w:val="30"/>
                <w:szCs w:val="30"/>
                <w:rtl/>
              </w:rPr>
              <w:t>حواسيب للتعلم على مهارا</w:t>
            </w:r>
            <w:r w:rsidR="00F01AB5">
              <w:rPr>
                <w:rFonts w:ascii="Traditional Arabic" w:hAnsi="Traditional Arabic" w:cs="Traditional Arabic"/>
                <w:sz w:val="30"/>
                <w:szCs w:val="30"/>
                <w:rtl/>
              </w:rPr>
              <w:t xml:space="preserve">ت تنسيق النص على برنامج وورد </w:t>
            </w:r>
            <w:r w:rsidR="00F01AB5">
              <w:rPr>
                <w:rFonts w:ascii="Traditional Arabic" w:hAnsi="Traditional Arabic" w:cs="Traditional Arabic" w:hint="cs"/>
                <w:sz w:val="30"/>
                <w:szCs w:val="30"/>
                <w:rtl/>
              </w:rPr>
              <w:t>والبوربوينت ب</w:t>
            </w:r>
            <w:r w:rsidR="00F01AB5" w:rsidRPr="00E510D2">
              <w:rPr>
                <w:rFonts w:ascii="Traditional Arabic" w:hAnsi="Traditional Arabic" w:cs="Traditional Arabic"/>
                <w:sz w:val="30"/>
                <w:szCs w:val="30"/>
                <w:rtl/>
              </w:rPr>
              <w:t>أنواع</w:t>
            </w:r>
            <w:r w:rsidR="00F01AB5">
              <w:rPr>
                <w:rFonts w:ascii="Traditional Arabic" w:hAnsi="Traditional Arabic" w:cs="Traditional Arabic" w:hint="cs"/>
                <w:sz w:val="30"/>
                <w:szCs w:val="30"/>
                <w:rtl/>
              </w:rPr>
              <w:t>ه</w:t>
            </w:r>
            <w:r w:rsidR="00F01AB5" w:rsidRPr="00E510D2">
              <w:rPr>
                <w:rFonts w:ascii="Traditional Arabic" w:hAnsi="Traditional Arabic" w:cs="Traditional Arabic"/>
                <w:sz w:val="30"/>
                <w:szCs w:val="30"/>
                <w:rtl/>
              </w:rPr>
              <w:t xml:space="preserve"> </w:t>
            </w:r>
            <w:r w:rsidR="00F01AB5" w:rsidRPr="00E510D2">
              <w:rPr>
                <w:rFonts w:ascii="Traditional Arabic" w:hAnsi="Traditional Arabic" w:cs="Traditional Arabic" w:hint="cs"/>
                <w:sz w:val="30"/>
                <w:szCs w:val="30"/>
                <w:rtl/>
              </w:rPr>
              <w:t>المختلفة</w:t>
            </w:r>
            <w:r w:rsidRPr="003575F1">
              <w:rPr>
                <w:rFonts w:ascii="Traditional Arabic" w:hAnsi="Traditional Arabic" w:cs="Traditional Arabic"/>
                <w:sz w:val="28"/>
                <w:szCs w:val="28"/>
                <w:rtl/>
                <w:lang w:bidi="ar-EG"/>
              </w:rPr>
              <w:t>.</w:t>
            </w:r>
          </w:p>
          <w:p w14:paraId="5C5866C4" w14:textId="044875A5" w:rsidR="003A586F" w:rsidRPr="003A586F" w:rsidRDefault="003A586F" w:rsidP="003A586F">
            <w:pPr>
              <w:pStyle w:val="af"/>
              <w:numPr>
                <w:ilvl w:val="0"/>
                <w:numId w:val="18"/>
              </w:numPr>
              <w:bidi/>
              <w:jc w:val="lowKashida"/>
              <w:rPr>
                <w:rFonts w:ascii="Traditional Arabic" w:hAnsi="Traditional Arabic" w:cs="Traditional Arabic"/>
                <w:sz w:val="28"/>
                <w:szCs w:val="28"/>
                <w:lang w:bidi="ar-EG"/>
              </w:rPr>
            </w:pPr>
            <w:r w:rsidRPr="003A586F">
              <w:rPr>
                <w:rFonts w:ascii="Traditional Arabic" w:hAnsi="Traditional Arabic" w:cs="Traditional Arabic" w:hint="cs"/>
                <w:sz w:val="32"/>
                <w:szCs w:val="32"/>
                <w:rtl/>
              </w:rPr>
              <w:t>السبورة الذكية المتصلة بشبكة انترنت الجامعة.</w:t>
            </w:r>
          </w:p>
        </w:tc>
      </w:tr>
      <w:tr w:rsidR="00DE3C6D"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DE3C6D" w:rsidRPr="003A586F" w:rsidRDefault="00EE2DF8" w:rsidP="00416FE2">
            <w:pPr>
              <w:bidi/>
              <w:jc w:val="center"/>
              <w:rPr>
                <w:rFonts w:ascii="Traditional Arabic" w:hAnsi="Traditional Arabic" w:cs="Traditional Arabic"/>
                <w:sz w:val="28"/>
                <w:szCs w:val="28"/>
                <w:rtl/>
              </w:rPr>
            </w:pPr>
            <w:r w:rsidRPr="003A586F">
              <w:rPr>
                <w:rFonts w:ascii="Traditional Arabic" w:hAnsi="Traditional Arabic" w:cs="Traditional Arabic"/>
                <w:sz w:val="28"/>
                <w:szCs w:val="28"/>
                <w:rtl/>
              </w:rPr>
              <w:t>تجهيزات</w:t>
            </w:r>
            <w:r w:rsidR="003C307F" w:rsidRPr="003A586F">
              <w:rPr>
                <w:rFonts w:ascii="Traditional Arabic" w:hAnsi="Traditional Arabic" w:cs="Traditional Arabic"/>
                <w:sz w:val="28"/>
                <w:szCs w:val="28"/>
                <w:rtl/>
              </w:rPr>
              <w:t xml:space="preserve"> </w:t>
            </w:r>
            <w:r w:rsidR="00CB5325" w:rsidRPr="003A586F">
              <w:rPr>
                <w:rFonts w:ascii="Traditional Arabic" w:hAnsi="Traditional Arabic" w:cs="Traditional Arabic" w:hint="cs"/>
                <w:sz w:val="28"/>
                <w:szCs w:val="28"/>
                <w:rtl/>
              </w:rPr>
              <w:t xml:space="preserve">أخرى </w:t>
            </w:r>
            <w:r w:rsidR="00CB5325" w:rsidRPr="003A586F">
              <w:rPr>
                <w:rFonts w:ascii="Traditional Arabic" w:hAnsi="Traditional Arabic" w:cs="Traditional Arabic"/>
                <w:sz w:val="28"/>
                <w:szCs w:val="28"/>
                <w:rtl/>
              </w:rPr>
              <w:t>(</w:t>
            </w:r>
            <w:r w:rsidR="007679FA" w:rsidRPr="003A586F">
              <w:rPr>
                <w:rFonts w:ascii="Traditional Arabic" w:hAnsi="Traditional Arabic" w:cs="Traditional Arabic" w:hint="cs"/>
                <w:sz w:val="28"/>
                <w:szCs w:val="28"/>
                <w:rtl/>
              </w:rPr>
              <w:t>تبعاً لطبيعة التخصص)</w:t>
            </w:r>
          </w:p>
        </w:tc>
        <w:tc>
          <w:tcPr>
            <w:tcW w:w="5731" w:type="dxa"/>
            <w:tcBorders>
              <w:top w:val="dashSmallGap" w:sz="4" w:space="0" w:color="auto"/>
              <w:bottom w:val="single" w:sz="12" w:space="0" w:color="auto"/>
            </w:tcBorders>
            <w:vAlign w:val="center"/>
          </w:tcPr>
          <w:p w14:paraId="3CE00B11" w14:textId="77777777" w:rsidR="003575F1" w:rsidRPr="003575F1" w:rsidRDefault="003575F1" w:rsidP="003575F1">
            <w:pPr>
              <w:bidi/>
              <w:jc w:val="lowKashida"/>
              <w:rPr>
                <w:rFonts w:ascii="Traditional Arabic" w:hAnsi="Traditional Arabic" w:cs="Traditional Arabic"/>
                <w:sz w:val="28"/>
                <w:szCs w:val="28"/>
                <w:rtl/>
                <w:lang w:bidi="ar-EG"/>
              </w:rPr>
            </w:pPr>
            <w:r w:rsidRPr="003575F1">
              <w:rPr>
                <w:rFonts w:ascii="Traditional Arabic" w:hAnsi="Traditional Arabic" w:cs="Traditional Arabic"/>
                <w:sz w:val="28"/>
                <w:szCs w:val="28"/>
                <w:lang w:bidi="ar-EG"/>
              </w:rPr>
              <w:t>•</w:t>
            </w:r>
            <w:r w:rsidRPr="003575F1">
              <w:rPr>
                <w:rFonts w:ascii="Traditional Arabic" w:hAnsi="Traditional Arabic" w:cs="Traditional Arabic"/>
                <w:sz w:val="28"/>
                <w:szCs w:val="28"/>
                <w:lang w:bidi="ar-EG"/>
              </w:rPr>
              <w:tab/>
            </w:r>
            <w:r w:rsidRPr="003575F1">
              <w:rPr>
                <w:rFonts w:ascii="Traditional Arabic" w:hAnsi="Traditional Arabic" w:cs="Traditional Arabic"/>
                <w:sz w:val="28"/>
                <w:szCs w:val="28"/>
                <w:rtl/>
                <w:lang w:bidi="ar-EG"/>
              </w:rPr>
              <w:t>أشرطة تعليمية</w:t>
            </w:r>
            <w:r w:rsidRPr="003575F1">
              <w:rPr>
                <w:rFonts w:ascii="Traditional Arabic" w:hAnsi="Traditional Arabic" w:cs="Traditional Arabic"/>
                <w:sz w:val="28"/>
                <w:szCs w:val="28"/>
                <w:lang w:bidi="ar-EG"/>
              </w:rPr>
              <w:t>.</w:t>
            </w:r>
          </w:p>
          <w:p w14:paraId="7A155640" w14:textId="77777777" w:rsidR="003575F1" w:rsidRPr="003575F1" w:rsidRDefault="003575F1" w:rsidP="003575F1">
            <w:pPr>
              <w:bidi/>
              <w:jc w:val="lowKashida"/>
              <w:rPr>
                <w:rFonts w:ascii="Traditional Arabic" w:hAnsi="Traditional Arabic" w:cs="Traditional Arabic"/>
                <w:sz w:val="28"/>
                <w:szCs w:val="28"/>
                <w:rtl/>
                <w:lang w:bidi="ar-EG"/>
              </w:rPr>
            </w:pPr>
            <w:r w:rsidRPr="003575F1">
              <w:rPr>
                <w:rFonts w:ascii="Traditional Arabic" w:hAnsi="Traditional Arabic" w:cs="Traditional Arabic"/>
                <w:sz w:val="28"/>
                <w:szCs w:val="28"/>
                <w:lang w:bidi="ar-EG"/>
              </w:rPr>
              <w:t>•</w:t>
            </w:r>
            <w:r w:rsidRPr="003575F1">
              <w:rPr>
                <w:rFonts w:ascii="Traditional Arabic" w:hAnsi="Traditional Arabic" w:cs="Traditional Arabic"/>
                <w:sz w:val="28"/>
                <w:szCs w:val="28"/>
                <w:lang w:bidi="ar-EG"/>
              </w:rPr>
              <w:tab/>
            </w:r>
            <w:r w:rsidRPr="003575F1">
              <w:rPr>
                <w:rFonts w:ascii="Traditional Arabic" w:hAnsi="Traditional Arabic" w:cs="Traditional Arabic"/>
                <w:sz w:val="28"/>
                <w:szCs w:val="28"/>
                <w:rtl/>
                <w:lang w:bidi="ar-EG"/>
              </w:rPr>
              <w:t>أجهزة فيديو وتلفاز لعرض المواد التعليمية</w:t>
            </w:r>
            <w:r w:rsidRPr="003575F1">
              <w:rPr>
                <w:rFonts w:ascii="Traditional Arabic" w:hAnsi="Traditional Arabic" w:cs="Traditional Arabic"/>
                <w:sz w:val="28"/>
                <w:szCs w:val="28"/>
                <w:lang w:bidi="ar-EG"/>
              </w:rPr>
              <w:t>.</w:t>
            </w:r>
          </w:p>
          <w:p w14:paraId="432C48B2" w14:textId="1F9AD59B" w:rsidR="00DE3C6D" w:rsidRPr="009316C2" w:rsidRDefault="003575F1" w:rsidP="003575F1">
            <w:pPr>
              <w:bidi/>
              <w:jc w:val="lowKashida"/>
              <w:rPr>
                <w:rFonts w:ascii="Traditional Arabic" w:hAnsi="Traditional Arabic" w:cs="Traditional Arabic"/>
                <w:sz w:val="28"/>
                <w:szCs w:val="28"/>
                <w:lang w:bidi="ar-EG"/>
              </w:rPr>
            </w:pPr>
            <w:r w:rsidRPr="003575F1">
              <w:rPr>
                <w:rFonts w:ascii="Traditional Arabic" w:hAnsi="Traditional Arabic" w:cs="Traditional Arabic"/>
                <w:sz w:val="28"/>
                <w:szCs w:val="28"/>
                <w:rtl/>
                <w:lang w:bidi="ar-EG"/>
              </w:rPr>
              <w:t>•</w:t>
            </w:r>
            <w:r w:rsidRPr="003575F1">
              <w:rPr>
                <w:rFonts w:ascii="Traditional Arabic" w:hAnsi="Traditional Arabic" w:cs="Traditional Arabic"/>
                <w:sz w:val="28"/>
                <w:szCs w:val="28"/>
                <w:rtl/>
                <w:lang w:bidi="ar-EG"/>
              </w:rPr>
              <w:tab/>
              <w:t xml:space="preserve">أجهزة أوفر هيد </w:t>
            </w:r>
            <w:proofErr w:type="spellStart"/>
            <w:r w:rsidRPr="003575F1">
              <w:rPr>
                <w:rFonts w:ascii="Traditional Arabic" w:hAnsi="Traditional Arabic" w:cs="Traditional Arabic"/>
                <w:sz w:val="28"/>
                <w:szCs w:val="28"/>
                <w:rtl/>
                <w:lang w:bidi="ar-EG"/>
              </w:rPr>
              <w:t>بروجكتير</w:t>
            </w:r>
            <w:proofErr w:type="spellEnd"/>
            <w:r w:rsidRPr="003575F1">
              <w:rPr>
                <w:rFonts w:ascii="Traditional Arabic" w:hAnsi="Traditional Arabic" w:cs="Traditional Arabic"/>
                <w:sz w:val="28"/>
                <w:szCs w:val="28"/>
                <w:rtl/>
                <w:lang w:bidi="ar-EG"/>
              </w:rPr>
              <w:t xml:space="preserve"> (العارض الرأسي).</w:t>
            </w:r>
          </w:p>
        </w:tc>
      </w:tr>
    </w:tbl>
    <w:p w14:paraId="1D5F39BF" w14:textId="0456FE48" w:rsidR="00416FE2" w:rsidRPr="00975F52" w:rsidRDefault="00416FE2" w:rsidP="00283B54">
      <w:pPr>
        <w:pStyle w:val="1"/>
        <w:rPr>
          <w:sz w:val="18"/>
          <w:szCs w:val="18"/>
          <w:rtl/>
        </w:rPr>
      </w:pPr>
      <w:bookmarkStart w:id="28" w:name="_Toc526247391"/>
      <w:bookmarkStart w:id="29" w:name="_Toc337797"/>
    </w:p>
    <w:p w14:paraId="4CF92234" w14:textId="513661DC" w:rsidR="008D51D6" w:rsidRPr="00524059"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8"/>
      <w:bookmarkEnd w:id="29"/>
    </w:p>
    <w:tbl>
      <w:tblPr>
        <w:tblStyle w:val="af0"/>
        <w:bidiVisual/>
        <w:tblW w:w="9571"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55E75" w:rsidRPr="005D2DDD" w14:paraId="59C3971A" w14:textId="77777777" w:rsidTr="008C42F6">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3D644D" w14:textId="7ADEBEE2"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43DD5EF" w14:textId="5CAE21C6" w:rsidR="00C55E75" w:rsidRPr="005D2DDD" w:rsidRDefault="008D51D6" w:rsidP="00416FE2">
            <w:pPr>
              <w:bidi/>
              <w:jc w:val="center"/>
              <w:rPr>
                <w:rFonts w:asciiTheme="majorBidi" w:hAnsiTheme="majorBidi" w:cstheme="majorBidi"/>
                <w:lang w:bidi="ar-EG"/>
              </w:rPr>
            </w:pPr>
            <w:bookmarkStart w:id="30" w:name="_Hlk523738999"/>
            <w:r w:rsidRPr="005D2DDD">
              <w:rPr>
                <w:rFonts w:asciiTheme="majorBidi" w:hAnsiTheme="majorBidi" w:cstheme="majorBidi"/>
                <w:b/>
                <w:bCs/>
                <w:rtl/>
                <w:lang w:bidi="ar-EG"/>
              </w:rPr>
              <w:t>المقيم</w:t>
            </w:r>
            <w:bookmarkEnd w:id="30"/>
            <w:r w:rsidR="00D06951">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3450453" w14:textId="2476F39C"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sidR="00721FE0">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C42F6" w:rsidRPr="005D2DDD" w14:paraId="493EFCA2" w14:textId="77777777" w:rsidTr="008C42F6">
        <w:trPr>
          <w:trHeight w:val="283"/>
        </w:trPr>
        <w:tc>
          <w:tcPr>
            <w:tcW w:w="3156" w:type="dxa"/>
            <w:tcBorders>
              <w:top w:val="single" w:sz="8" w:space="0" w:color="auto"/>
              <w:left w:val="single" w:sz="12" w:space="0" w:color="auto"/>
              <w:bottom w:val="dashSmallGap" w:sz="4" w:space="0" w:color="auto"/>
              <w:right w:val="single" w:sz="8" w:space="0" w:color="auto"/>
            </w:tcBorders>
            <w:vAlign w:val="center"/>
          </w:tcPr>
          <w:p w14:paraId="3F88AE11" w14:textId="15A85E12" w:rsidR="008C42F6" w:rsidRPr="009316C2" w:rsidRDefault="008C42F6" w:rsidP="008C42F6">
            <w:pPr>
              <w:bidi/>
              <w:jc w:val="lowKashida"/>
              <w:rPr>
                <w:rFonts w:ascii="Traditional Arabic" w:hAnsi="Traditional Arabic" w:cs="Traditional Arabic"/>
                <w:sz w:val="28"/>
                <w:szCs w:val="28"/>
                <w:lang w:bidi="ar-EG"/>
              </w:rPr>
            </w:pPr>
            <w:bookmarkStart w:id="31" w:name="_Hlk513021635"/>
            <w:r w:rsidRPr="009316C2">
              <w:rPr>
                <w:rFonts w:ascii="Traditional Arabic" w:hAnsi="Traditional Arabic" w:cs="Traditional Arabic" w:hint="cs"/>
                <w:sz w:val="28"/>
                <w:szCs w:val="28"/>
                <w:rtl/>
                <w:lang w:bidi="ar-EG"/>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772D959A" w14:textId="77777777"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عضو هيئة التدريس </w:t>
            </w:r>
          </w:p>
          <w:p w14:paraId="798A920C" w14:textId="2AD136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لجنة تنسيق المقررات</w:t>
            </w:r>
          </w:p>
        </w:tc>
        <w:tc>
          <w:tcPr>
            <w:tcW w:w="3147" w:type="dxa"/>
            <w:tcBorders>
              <w:top w:val="single" w:sz="8" w:space="0" w:color="auto"/>
              <w:left w:val="single" w:sz="8" w:space="0" w:color="auto"/>
              <w:bottom w:val="dashSmallGap" w:sz="4" w:space="0" w:color="auto"/>
              <w:right w:val="single" w:sz="12" w:space="0" w:color="auto"/>
            </w:tcBorders>
            <w:vAlign w:val="center"/>
          </w:tcPr>
          <w:p w14:paraId="3727622C"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أسئلة الاختبارات الفصلية ومناقشة الحلول.</w:t>
            </w:r>
          </w:p>
          <w:p w14:paraId="7CEDF15F"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الواجبات ومناقشتها.</w:t>
            </w:r>
          </w:p>
          <w:p w14:paraId="4F51BCFA"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تصحيح المقالات القصيرة أو الطويلة.</w:t>
            </w:r>
          </w:p>
          <w:p w14:paraId="0DCB9937" w14:textId="77777777" w:rsidR="008C42F6" w:rsidRPr="009316C2" w:rsidRDefault="008C42F6" w:rsidP="008C42F6">
            <w:pPr>
              <w:bidi/>
              <w:jc w:val="both"/>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حلقات النقاش</w:t>
            </w:r>
          </w:p>
          <w:p w14:paraId="5411C853" w14:textId="56C19704"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ورش العمل </w:t>
            </w:r>
          </w:p>
        </w:tc>
      </w:tr>
      <w:tr w:rsidR="008C42F6" w:rsidRPr="005D2DDD" w14:paraId="7C0C879C"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106E9C96" w14:textId="5BCB4B98"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فاعلية طرق تقويم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E79CFC6" w14:textId="211FE993"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لجنة الجودة </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224E25B" w14:textId="605080B2"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 xml:space="preserve">استطلاع </w:t>
            </w:r>
          </w:p>
        </w:tc>
      </w:tr>
      <w:tr w:rsidR="008C42F6" w:rsidRPr="005D2DDD" w14:paraId="6B733E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7BB619D" w14:textId="0B6613C5"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 xml:space="preserve">، مدى تحصيل </w:t>
            </w:r>
            <w:r w:rsidRPr="009316C2">
              <w:rPr>
                <w:rFonts w:ascii="Traditional Arabic" w:hAnsi="Traditional Arabic" w:cs="Traditional Arabic"/>
                <w:sz w:val="28"/>
                <w:szCs w:val="28"/>
                <w:rtl/>
                <w:lang w:bidi="ar-EG"/>
              </w:rPr>
              <w:t>مخرجات التعلم للمقرر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A9C73EA" w14:textId="66111DA4" w:rsidR="008C42F6" w:rsidRPr="009316C2" w:rsidRDefault="008C42F6" w:rsidP="008C42F6">
            <w:pPr>
              <w:bidi/>
              <w:jc w:val="lowKashida"/>
              <w:rPr>
                <w:rFonts w:ascii="Traditional Arabic" w:hAnsi="Traditional Arabic" w:cs="Traditional Arabic"/>
                <w:sz w:val="28"/>
                <w:szCs w:val="28"/>
                <w:lang w:bidi="ar-EG"/>
              </w:rPr>
            </w:pPr>
            <w:r w:rsidRPr="009316C2">
              <w:rPr>
                <w:rFonts w:ascii="Traditional Arabic" w:hAnsi="Traditional Arabic" w:cs="Traditional Arabic" w:hint="cs"/>
                <w:sz w:val="28"/>
                <w:szCs w:val="28"/>
                <w:rtl/>
                <w:lang w:bidi="ar-EG"/>
              </w:rPr>
              <w:t>الطلبة،</w:t>
            </w:r>
            <w:r w:rsidRPr="009316C2">
              <w:rPr>
                <w:rFonts w:ascii="Traditional Arabic" w:hAnsi="Traditional Arabic" w:cs="Traditional Arabic"/>
                <w:sz w:val="28"/>
                <w:szCs w:val="28"/>
                <w:rtl/>
                <w:lang w:bidi="ar-EG"/>
              </w:rPr>
              <w:t xml:space="preserve"> أعضاء هيئة </w:t>
            </w:r>
            <w:r w:rsidRPr="009316C2">
              <w:rPr>
                <w:rFonts w:ascii="Traditional Arabic" w:hAnsi="Traditional Arabic" w:cs="Traditional Arabic" w:hint="cs"/>
                <w:sz w:val="28"/>
                <w:szCs w:val="28"/>
                <w:rtl/>
                <w:lang w:bidi="ar-EG"/>
              </w:rPr>
              <w:t>التدريس،</w:t>
            </w:r>
            <w:r w:rsidRPr="009316C2">
              <w:rPr>
                <w:rFonts w:ascii="Traditional Arabic" w:hAnsi="Traditional Arabic" w:cs="Traditional Arabic"/>
                <w:sz w:val="28"/>
                <w:szCs w:val="28"/>
                <w:rtl/>
                <w:lang w:bidi="ar-EG"/>
              </w:rPr>
              <w:t xml:space="preserve"> قيادات </w:t>
            </w:r>
            <w:r w:rsidRPr="009316C2">
              <w:rPr>
                <w:rFonts w:ascii="Traditional Arabic" w:hAnsi="Traditional Arabic" w:cs="Traditional Arabic" w:hint="cs"/>
                <w:sz w:val="28"/>
                <w:szCs w:val="28"/>
                <w:rtl/>
                <w:lang w:bidi="ar-EG"/>
              </w:rPr>
              <w:t>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9AB1BCF"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1ـ الاختبارات الشهرية.</w:t>
            </w:r>
          </w:p>
          <w:p w14:paraId="74569802"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2 ـ الأسئلة الشفوية.</w:t>
            </w:r>
          </w:p>
          <w:p w14:paraId="39126D54" w14:textId="77777777" w:rsidR="008C42F6" w:rsidRPr="009316C2" w:rsidRDefault="008C42F6" w:rsidP="008C42F6">
            <w:pPr>
              <w:bidi/>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3 ـ التقويم المستمر.</w:t>
            </w:r>
          </w:p>
          <w:p w14:paraId="1F17B479" w14:textId="12F8F8E0" w:rsidR="008C42F6" w:rsidRPr="009316C2" w:rsidRDefault="008C42F6" w:rsidP="008C42F6">
            <w:pPr>
              <w:bidi/>
              <w:jc w:val="lowKashida"/>
              <w:rPr>
                <w:rFonts w:ascii="Traditional Arabic" w:hAnsi="Traditional Arabic" w:cs="Traditional Arabic"/>
                <w:sz w:val="28"/>
                <w:szCs w:val="28"/>
                <w:rtl/>
                <w:lang w:bidi="ar-EG"/>
              </w:rPr>
            </w:pPr>
            <w:r w:rsidRPr="009316C2">
              <w:rPr>
                <w:rFonts w:ascii="Traditional Arabic" w:hAnsi="Traditional Arabic" w:cs="Traditional Arabic" w:hint="cs"/>
                <w:sz w:val="28"/>
                <w:szCs w:val="28"/>
                <w:rtl/>
                <w:lang w:bidi="ar-EG"/>
              </w:rPr>
              <w:t>4 ـالقيام بواجبات إضافية أو أساسية.</w:t>
            </w:r>
          </w:p>
        </w:tc>
      </w:tr>
      <w:tr w:rsidR="008C42F6" w:rsidRPr="005D2DDD" w14:paraId="3EB6ABFA"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38F68AA1" w14:textId="11A299A7"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65310B18" w14:textId="0972BBFD"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8371EF" w14:textId="261B8965" w:rsidR="008C42F6" w:rsidRPr="00BC6833" w:rsidRDefault="008C42F6" w:rsidP="008C42F6">
            <w:pPr>
              <w:bidi/>
              <w:jc w:val="lowKashida"/>
              <w:rPr>
                <w:rFonts w:asciiTheme="majorBidi" w:hAnsiTheme="majorBidi" w:cstheme="majorBidi"/>
                <w:rtl/>
              </w:rPr>
            </w:pPr>
          </w:p>
        </w:tc>
      </w:tr>
      <w:tr w:rsidR="008C42F6" w:rsidRPr="005D2DDD" w14:paraId="07A2746E"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0F05A9C" w14:textId="4D63C56C"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1FD0BC69" w14:textId="1BA61441"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D8C24B" w14:textId="25ED4CBF" w:rsidR="008C42F6" w:rsidRPr="00BC6833" w:rsidRDefault="008C42F6" w:rsidP="008C42F6">
            <w:pPr>
              <w:bidi/>
              <w:jc w:val="lowKashida"/>
              <w:rPr>
                <w:rFonts w:asciiTheme="majorBidi" w:hAnsiTheme="majorBidi" w:cstheme="majorBidi"/>
                <w:rtl/>
              </w:rPr>
            </w:pPr>
          </w:p>
        </w:tc>
      </w:tr>
      <w:tr w:rsidR="008C42F6" w:rsidRPr="005D2DDD" w14:paraId="1ADF20D4" w14:textId="77777777" w:rsidTr="008C42F6">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7E594C21" w14:textId="7EC8A373" w:rsidR="008C42F6" w:rsidRPr="00BC6833" w:rsidRDefault="008C42F6" w:rsidP="008C42F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42CA7DF8" w14:textId="284F2199" w:rsidR="008C42F6" w:rsidRPr="00BC6833" w:rsidRDefault="008C42F6" w:rsidP="008C42F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6D4F6B95" w14:textId="68A8A1AC" w:rsidR="008C42F6" w:rsidRPr="00BC6833" w:rsidRDefault="008C42F6" w:rsidP="008C42F6">
            <w:pPr>
              <w:bidi/>
              <w:jc w:val="lowKashida"/>
              <w:rPr>
                <w:rFonts w:asciiTheme="majorBidi" w:hAnsiTheme="majorBidi" w:cstheme="majorBidi"/>
                <w:rtl/>
              </w:rPr>
            </w:pPr>
          </w:p>
        </w:tc>
      </w:tr>
      <w:tr w:rsidR="003D6214" w:rsidRPr="005D2DDD" w14:paraId="062A5DB2" w14:textId="77777777" w:rsidTr="008C42F6">
        <w:trPr>
          <w:trHeight w:val="283"/>
        </w:trPr>
        <w:tc>
          <w:tcPr>
            <w:tcW w:w="3156" w:type="dxa"/>
            <w:tcBorders>
              <w:top w:val="dashSmallGap" w:sz="4" w:space="0" w:color="auto"/>
              <w:left w:val="single" w:sz="12" w:space="0" w:color="auto"/>
              <w:bottom w:val="single" w:sz="12" w:space="0" w:color="auto"/>
              <w:right w:val="single" w:sz="8" w:space="0" w:color="auto"/>
            </w:tcBorders>
            <w:vAlign w:val="center"/>
          </w:tcPr>
          <w:p w14:paraId="7CFB157E" w14:textId="7CEB627C" w:rsidR="003D6214" w:rsidRPr="00BC6833" w:rsidRDefault="003D6214" w:rsidP="00416FE2">
            <w:pPr>
              <w:bidi/>
              <w:jc w:val="lowKashida"/>
              <w:rPr>
                <w:rFonts w:asciiTheme="majorBidi" w:hAnsiTheme="majorBidi" w:cstheme="majorBidi"/>
              </w:rPr>
            </w:pPr>
          </w:p>
        </w:tc>
        <w:tc>
          <w:tcPr>
            <w:tcW w:w="3268" w:type="dxa"/>
            <w:tcBorders>
              <w:top w:val="dashSmallGap" w:sz="4" w:space="0" w:color="auto"/>
              <w:left w:val="single" w:sz="8" w:space="0" w:color="auto"/>
              <w:bottom w:val="single" w:sz="12" w:space="0" w:color="auto"/>
              <w:right w:val="single" w:sz="8" w:space="0" w:color="auto"/>
            </w:tcBorders>
            <w:vAlign w:val="center"/>
          </w:tcPr>
          <w:p w14:paraId="4774709E" w14:textId="3E37C773" w:rsidR="003D6214" w:rsidRPr="00BC6833" w:rsidRDefault="003D6214" w:rsidP="00416FE2">
            <w:pPr>
              <w:bidi/>
              <w:jc w:val="lowKashida"/>
              <w:rPr>
                <w:rFonts w:asciiTheme="majorBidi" w:hAnsiTheme="majorBidi" w:cstheme="majorBidi"/>
              </w:rPr>
            </w:pPr>
          </w:p>
        </w:tc>
        <w:tc>
          <w:tcPr>
            <w:tcW w:w="3147" w:type="dxa"/>
            <w:tcBorders>
              <w:top w:val="dashSmallGap" w:sz="4" w:space="0" w:color="auto"/>
              <w:left w:val="single" w:sz="8" w:space="0" w:color="auto"/>
              <w:bottom w:val="single" w:sz="12" w:space="0" w:color="auto"/>
              <w:right w:val="single" w:sz="12" w:space="0" w:color="auto"/>
            </w:tcBorders>
            <w:vAlign w:val="center"/>
          </w:tcPr>
          <w:p w14:paraId="59114253" w14:textId="09452F64" w:rsidR="003D6214" w:rsidRPr="00BC6833" w:rsidRDefault="003D6214" w:rsidP="00416FE2">
            <w:pPr>
              <w:bidi/>
              <w:jc w:val="lowKashida"/>
              <w:rPr>
                <w:rFonts w:asciiTheme="majorBidi" w:hAnsiTheme="majorBidi" w:cstheme="majorBidi"/>
                <w:rtl/>
              </w:rPr>
            </w:pP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2" w:name="_Toc521326972"/>
      <w:bookmarkEnd w:id="31"/>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3"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3"/>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79A627F1" w14:textId="71721FEC" w:rsidR="00497B70" w:rsidRPr="001B3E69" w:rsidRDefault="006C1C03" w:rsidP="00283B54">
      <w:pPr>
        <w:pStyle w:val="1"/>
        <w:rPr>
          <w:rtl/>
        </w:rPr>
      </w:pPr>
      <w:bookmarkStart w:id="34" w:name="_Toc337798"/>
      <w:r w:rsidRPr="005D2DDD">
        <w:rPr>
          <w:rFonts w:hint="cs"/>
          <w:rtl/>
        </w:rPr>
        <w:t>ح</w:t>
      </w:r>
      <w:r w:rsidR="00497B70" w:rsidRPr="005D2DDD">
        <w:rPr>
          <w:rFonts w:hint="cs"/>
          <w:rtl/>
        </w:rPr>
        <w:t>. اعتماد التوصيف</w:t>
      </w:r>
      <w:bookmarkEnd w:id="34"/>
      <w:r w:rsidR="00497B70" w:rsidRPr="005D2DDD">
        <w:rPr>
          <w:rFonts w:hint="cs"/>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2"/>
        <w:gridCol w:w="7533"/>
      </w:tblGrid>
      <w:tr w:rsidR="00497B70" w:rsidRPr="005D2DDD" w14:paraId="0D356375" w14:textId="77777777" w:rsidTr="00FC1242">
        <w:trPr>
          <w:trHeight w:val="340"/>
        </w:trPr>
        <w:tc>
          <w:tcPr>
            <w:tcW w:w="961" w:type="pct"/>
          </w:tcPr>
          <w:p w14:paraId="76573AE3" w14:textId="58F856C4" w:rsidR="00497B70" w:rsidRPr="005D2DDD" w:rsidRDefault="00497B70" w:rsidP="00416FE2">
            <w:pPr>
              <w:bidi/>
              <w:rPr>
                <w:rFonts w:asciiTheme="majorBidi" w:hAnsiTheme="majorBidi" w:cstheme="majorBidi"/>
                <w:b/>
                <w:bCs/>
                <w:caps/>
                <w:rtl/>
              </w:rPr>
            </w:pPr>
            <w:r w:rsidRPr="005D2DDD">
              <w:rPr>
                <w:rFonts w:asciiTheme="majorBidi" w:hAnsiTheme="majorBidi" w:cstheme="majorBidi" w:hint="cs"/>
                <w:b/>
                <w:bCs/>
                <w:caps/>
                <w:rtl/>
              </w:rPr>
              <w:t>جهة الاعتماد</w:t>
            </w:r>
          </w:p>
        </w:tc>
        <w:tc>
          <w:tcPr>
            <w:tcW w:w="4039" w:type="pct"/>
          </w:tcPr>
          <w:p w14:paraId="0B7B1DDD" w14:textId="77777777" w:rsidR="00497B70" w:rsidRPr="00E115D6" w:rsidRDefault="00497B70" w:rsidP="00416FE2">
            <w:pPr>
              <w:bidi/>
              <w:jc w:val="lowKashida"/>
              <w:rPr>
                <w:rFonts w:asciiTheme="majorBidi" w:hAnsiTheme="majorBidi" w:cstheme="majorBidi"/>
                <w:rtl/>
              </w:rPr>
            </w:pPr>
          </w:p>
        </w:tc>
      </w:tr>
      <w:tr w:rsidR="00497B70" w:rsidRPr="005D2DDD" w14:paraId="386DB0EE" w14:textId="77777777" w:rsidTr="00FC1242">
        <w:trPr>
          <w:trHeight w:val="340"/>
        </w:trPr>
        <w:tc>
          <w:tcPr>
            <w:tcW w:w="961" w:type="pct"/>
          </w:tcPr>
          <w:p w14:paraId="54352D82" w14:textId="4A258953"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رقم الجلسة</w:t>
            </w:r>
          </w:p>
        </w:tc>
        <w:tc>
          <w:tcPr>
            <w:tcW w:w="4039" w:type="pct"/>
          </w:tcPr>
          <w:p w14:paraId="171FC24D" w14:textId="77777777" w:rsidR="00497B70" w:rsidRPr="00E115D6" w:rsidRDefault="00497B70" w:rsidP="00416FE2">
            <w:pPr>
              <w:bidi/>
              <w:jc w:val="lowKashida"/>
              <w:rPr>
                <w:rFonts w:asciiTheme="majorBidi" w:hAnsiTheme="majorBidi" w:cstheme="majorBidi"/>
                <w:rtl/>
              </w:rPr>
            </w:pPr>
          </w:p>
        </w:tc>
      </w:tr>
      <w:tr w:rsidR="00497B70" w:rsidRPr="005D2DDD" w14:paraId="207D6735" w14:textId="77777777" w:rsidTr="00FC1242">
        <w:trPr>
          <w:trHeight w:val="340"/>
        </w:trPr>
        <w:tc>
          <w:tcPr>
            <w:tcW w:w="961" w:type="pct"/>
          </w:tcPr>
          <w:p w14:paraId="632973B3" w14:textId="1D12131D" w:rsidR="00497B70" w:rsidRPr="005D2DDD" w:rsidRDefault="00497B70" w:rsidP="00416FE2">
            <w:pPr>
              <w:bidi/>
              <w:rPr>
                <w:rFonts w:asciiTheme="majorBidi" w:hAnsiTheme="majorBidi" w:cstheme="majorBidi"/>
                <w:b/>
                <w:bCs/>
                <w:caps/>
                <w:rtl/>
              </w:rPr>
            </w:pPr>
            <w:r w:rsidRPr="005D2DDD">
              <w:rPr>
                <w:rFonts w:asciiTheme="majorBidi" w:hAnsiTheme="majorBidi"/>
                <w:b/>
                <w:bCs/>
                <w:caps/>
                <w:rtl/>
              </w:rPr>
              <w:t>تاريخ الجلسة</w:t>
            </w:r>
          </w:p>
        </w:tc>
        <w:tc>
          <w:tcPr>
            <w:tcW w:w="4039" w:type="pct"/>
          </w:tcPr>
          <w:p w14:paraId="484880AE" w14:textId="77777777" w:rsidR="00497B70" w:rsidRPr="00E115D6" w:rsidRDefault="00497B70" w:rsidP="00416FE2">
            <w:pPr>
              <w:bidi/>
              <w:jc w:val="lowKashida"/>
              <w:rPr>
                <w:rFonts w:asciiTheme="majorBidi" w:hAnsiTheme="majorBidi" w:cstheme="majorBidi"/>
                <w:rtl/>
              </w:rPr>
            </w:pPr>
          </w:p>
        </w:tc>
      </w:tr>
      <w:bookmarkEnd w:id="32"/>
    </w:tbl>
    <w:p w14:paraId="05ED277C" w14:textId="77777777" w:rsidR="00497B70" w:rsidRPr="005D2DDD" w:rsidRDefault="00497B70" w:rsidP="00975F52">
      <w:pPr>
        <w:bidi/>
        <w:rPr>
          <w:rFonts w:asciiTheme="majorBidi" w:hAnsiTheme="majorBidi" w:cstheme="majorBidi"/>
          <w:caps/>
          <w:sz w:val="28"/>
          <w:szCs w:val="28"/>
          <w:rtl/>
        </w:rPr>
      </w:pPr>
    </w:p>
    <w:sectPr w:rsidR="00497B70" w:rsidRPr="005D2DDD" w:rsidSect="00AE7860">
      <w:footerReference w:type="even" r:id="rId11"/>
      <w:footerReference w:type="default" r:id="rId12"/>
      <w:headerReference w:type="first" r:id="rId13"/>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11060" w14:textId="77777777" w:rsidR="0077654A" w:rsidRDefault="0077654A">
      <w:r>
        <w:separator/>
      </w:r>
    </w:p>
  </w:endnote>
  <w:endnote w:type="continuationSeparator" w:id="0">
    <w:p w14:paraId="179116BE" w14:textId="77777777" w:rsidR="0077654A" w:rsidRDefault="0077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3" w:usb2="00000008" w:usb3="00000000" w:csb0="000000D3" w:csb1="00000000"/>
  </w:font>
  <w:font w:name="Calibri">
    <w:panose1 w:val="020F0502020204030204"/>
    <w:charset w:val="00"/>
    <w:family w:val="swiss"/>
    <w:pitch w:val="variable"/>
    <w:sig w:usb0="E0002AFF" w:usb1="C000247B" w:usb2="00000009" w:usb3="00000000" w:csb0="000001FF" w:csb1="00000000"/>
  </w:font>
  <w:font w:name="KacstBook">
    <w:altName w:val="Times New Roman"/>
    <w:charset w:val="B2"/>
    <w:family w:val="auto"/>
    <w:pitch w:val="variable"/>
    <w:sig w:usb0="00002000" w:usb1="00000000" w:usb2="0000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4001" w14:textId="77777777" w:rsidR="008F60CA" w:rsidRDefault="008F60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8F60CA" w:rsidRDefault="008F60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08C95AEE" w14:textId="3D5131B3" w:rsidR="008F60CA" w:rsidRPr="000B5619" w:rsidRDefault="008F60CA"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585A7CFB" w:rsidR="008F60CA" w:rsidRPr="00705C7E" w:rsidRDefault="008F60CA"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FE7CA3">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14B7E720" w14:textId="585A7CFB" w:rsidR="008F60CA" w:rsidRPr="00705C7E" w:rsidRDefault="008F60CA"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FE7CA3">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884B" w14:textId="77777777" w:rsidR="0077654A" w:rsidRDefault="0077654A">
      <w:r>
        <w:separator/>
      </w:r>
    </w:p>
  </w:footnote>
  <w:footnote w:type="continuationSeparator" w:id="0">
    <w:p w14:paraId="7A07E23B" w14:textId="77777777" w:rsidR="0077654A" w:rsidRDefault="00776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D992" w14:textId="4B42B222" w:rsidR="008F60CA" w:rsidRPr="00A006BB" w:rsidRDefault="008F60CA"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80F39"/>
    <w:multiLevelType w:val="hybridMultilevel"/>
    <w:tmpl w:val="4C2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807A3"/>
    <w:multiLevelType w:val="hybridMultilevel"/>
    <w:tmpl w:val="50B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958D3"/>
    <w:multiLevelType w:val="hybridMultilevel"/>
    <w:tmpl w:val="D67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7DB7"/>
    <w:multiLevelType w:val="hybridMultilevel"/>
    <w:tmpl w:val="6F6C1506"/>
    <w:lvl w:ilvl="0" w:tplc="F80A52E4">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B075C9"/>
    <w:multiLevelType w:val="hybridMultilevel"/>
    <w:tmpl w:val="D5B2BDCE"/>
    <w:lvl w:ilvl="0" w:tplc="FDA68818">
      <w:start w:val="7"/>
      <w:numFmt w:val="bullet"/>
      <w:lvlText w:val="-"/>
      <w:lvlJc w:val="left"/>
      <w:pPr>
        <w:ind w:left="785"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B3493"/>
    <w:multiLevelType w:val="hybridMultilevel"/>
    <w:tmpl w:val="B3EA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9561F"/>
    <w:multiLevelType w:val="hybridMultilevel"/>
    <w:tmpl w:val="97F4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E2CB0"/>
    <w:multiLevelType w:val="hybridMultilevel"/>
    <w:tmpl w:val="8AB85F8E"/>
    <w:lvl w:ilvl="0" w:tplc="A3D01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82263"/>
    <w:multiLevelType w:val="hybridMultilevel"/>
    <w:tmpl w:val="4460725C"/>
    <w:lvl w:ilvl="0" w:tplc="B71E6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D0D17"/>
    <w:multiLevelType w:val="hybridMultilevel"/>
    <w:tmpl w:val="9BA801F6"/>
    <w:lvl w:ilvl="0" w:tplc="F12250C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66F04"/>
    <w:multiLevelType w:val="hybridMultilevel"/>
    <w:tmpl w:val="78700774"/>
    <w:lvl w:ilvl="0" w:tplc="51688EDE">
      <w:start w:val="1"/>
      <w:numFmt w:val="bullet"/>
      <w:lvlText w:val=""/>
      <w:lvlJc w:val="left"/>
      <w:pPr>
        <w:ind w:left="720" w:hanging="360"/>
      </w:pPr>
      <w:rPr>
        <w:rFonts w:ascii="Symbol" w:hAnsi="Symbol" w:cs="Symbol" w:hint="default"/>
        <w:color w:val="auto"/>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0798D"/>
    <w:multiLevelType w:val="hybridMultilevel"/>
    <w:tmpl w:val="A56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572A49"/>
    <w:multiLevelType w:val="hybridMultilevel"/>
    <w:tmpl w:val="5DC6F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8"/>
  </w:num>
  <w:num w:numId="4">
    <w:abstractNumId w:val="16"/>
  </w:num>
  <w:num w:numId="5">
    <w:abstractNumId w:val="0"/>
  </w:num>
  <w:num w:numId="6">
    <w:abstractNumId w:val="14"/>
  </w:num>
  <w:num w:numId="7">
    <w:abstractNumId w:val="7"/>
  </w:num>
  <w:num w:numId="8">
    <w:abstractNumId w:val="1"/>
  </w:num>
  <w:num w:numId="9">
    <w:abstractNumId w:val="9"/>
  </w:num>
  <w:num w:numId="10">
    <w:abstractNumId w:val="3"/>
  </w:num>
  <w:num w:numId="11">
    <w:abstractNumId w:val="17"/>
  </w:num>
  <w:num w:numId="12">
    <w:abstractNumId w:val="10"/>
  </w:num>
  <w:num w:numId="13">
    <w:abstractNumId w:val="13"/>
  </w:num>
  <w:num w:numId="14">
    <w:abstractNumId w:val="12"/>
  </w:num>
  <w:num w:numId="15">
    <w:abstractNumId w:val="6"/>
  </w:num>
  <w:num w:numId="16">
    <w:abstractNumId w:val="11"/>
  </w:num>
  <w:num w:numId="17">
    <w:abstractNumId w:val="5"/>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551F"/>
    <w:rsid w:val="000475A3"/>
    <w:rsid w:val="00050416"/>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2976"/>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6092"/>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4D3F"/>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3903"/>
    <w:rsid w:val="002F422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5F1"/>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93"/>
    <w:rsid w:val="003839C8"/>
    <w:rsid w:val="00383D54"/>
    <w:rsid w:val="00385CF0"/>
    <w:rsid w:val="0039228E"/>
    <w:rsid w:val="00393441"/>
    <w:rsid w:val="00395780"/>
    <w:rsid w:val="00396341"/>
    <w:rsid w:val="00396897"/>
    <w:rsid w:val="003A3337"/>
    <w:rsid w:val="003A5389"/>
    <w:rsid w:val="003A586F"/>
    <w:rsid w:val="003A703B"/>
    <w:rsid w:val="003B05C5"/>
    <w:rsid w:val="003B27D7"/>
    <w:rsid w:val="003B3206"/>
    <w:rsid w:val="003B5526"/>
    <w:rsid w:val="003B5A37"/>
    <w:rsid w:val="003B6133"/>
    <w:rsid w:val="003B6AC1"/>
    <w:rsid w:val="003B7158"/>
    <w:rsid w:val="003C0454"/>
    <w:rsid w:val="003C04A4"/>
    <w:rsid w:val="003C15BC"/>
    <w:rsid w:val="003C17C3"/>
    <w:rsid w:val="003C2C69"/>
    <w:rsid w:val="003C307F"/>
    <w:rsid w:val="003C3E0B"/>
    <w:rsid w:val="003C532A"/>
    <w:rsid w:val="003C5602"/>
    <w:rsid w:val="003C6D57"/>
    <w:rsid w:val="003C7640"/>
    <w:rsid w:val="003D01A3"/>
    <w:rsid w:val="003D0D17"/>
    <w:rsid w:val="003D13AD"/>
    <w:rsid w:val="003D2C04"/>
    <w:rsid w:val="003D558F"/>
    <w:rsid w:val="003D6214"/>
    <w:rsid w:val="003D6717"/>
    <w:rsid w:val="003E0695"/>
    <w:rsid w:val="003E1946"/>
    <w:rsid w:val="003E1A8B"/>
    <w:rsid w:val="003E27AC"/>
    <w:rsid w:val="003E28F2"/>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0D7"/>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66E2"/>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71E"/>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4059"/>
    <w:rsid w:val="005241AA"/>
    <w:rsid w:val="005246A5"/>
    <w:rsid w:val="005256E8"/>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19F1"/>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613"/>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A18"/>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4DDB"/>
    <w:rsid w:val="006C561D"/>
    <w:rsid w:val="006C5626"/>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4E3E"/>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54A"/>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0EC"/>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2F6"/>
    <w:rsid w:val="008C4B35"/>
    <w:rsid w:val="008C4C93"/>
    <w:rsid w:val="008C4E53"/>
    <w:rsid w:val="008C685E"/>
    <w:rsid w:val="008C6F02"/>
    <w:rsid w:val="008C753C"/>
    <w:rsid w:val="008D16F6"/>
    <w:rsid w:val="008D1774"/>
    <w:rsid w:val="008D2433"/>
    <w:rsid w:val="008D361F"/>
    <w:rsid w:val="008D3964"/>
    <w:rsid w:val="008D39B4"/>
    <w:rsid w:val="008D4B1F"/>
    <w:rsid w:val="008D51D6"/>
    <w:rsid w:val="008D58AC"/>
    <w:rsid w:val="008E21C3"/>
    <w:rsid w:val="008E30EF"/>
    <w:rsid w:val="008E3347"/>
    <w:rsid w:val="008E4EC5"/>
    <w:rsid w:val="008F1DC3"/>
    <w:rsid w:val="008F1EDD"/>
    <w:rsid w:val="008F284A"/>
    <w:rsid w:val="008F2FC4"/>
    <w:rsid w:val="008F3782"/>
    <w:rsid w:val="008F3C93"/>
    <w:rsid w:val="008F3F48"/>
    <w:rsid w:val="008F5880"/>
    <w:rsid w:val="008F60CA"/>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16C2"/>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435"/>
    <w:rsid w:val="00A22F43"/>
    <w:rsid w:val="00A26E94"/>
    <w:rsid w:val="00A27640"/>
    <w:rsid w:val="00A31452"/>
    <w:rsid w:val="00A323FF"/>
    <w:rsid w:val="00A33A93"/>
    <w:rsid w:val="00A3606A"/>
    <w:rsid w:val="00A360CF"/>
    <w:rsid w:val="00A37EAB"/>
    <w:rsid w:val="00A405A7"/>
    <w:rsid w:val="00A40D31"/>
    <w:rsid w:val="00A4172C"/>
    <w:rsid w:val="00A41FA9"/>
    <w:rsid w:val="00A4408D"/>
    <w:rsid w:val="00A45FB6"/>
    <w:rsid w:val="00A47372"/>
    <w:rsid w:val="00A47490"/>
    <w:rsid w:val="00A506A9"/>
    <w:rsid w:val="00A52FDF"/>
    <w:rsid w:val="00A5348B"/>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2059"/>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53C8"/>
    <w:rsid w:val="00B36352"/>
    <w:rsid w:val="00B3737B"/>
    <w:rsid w:val="00B37F47"/>
    <w:rsid w:val="00B410A3"/>
    <w:rsid w:val="00B42843"/>
    <w:rsid w:val="00B4292A"/>
    <w:rsid w:val="00B42EC3"/>
    <w:rsid w:val="00B43A01"/>
    <w:rsid w:val="00B459ED"/>
    <w:rsid w:val="00B47F20"/>
    <w:rsid w:val="00B53D59"/>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B73DA"/>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171CD"/>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5AC4"/>
    <w:rsid w:val="00C66A0B"/>
    <w:rsid w:val="00C7049A"/>
    <w:rsid w:val="00C704F6"/>
    <w:rsid w:val="00C70F80"/>
    <w:rsid w:val="00C747A0"/>
    <w:rsid w:val="00C74B27"/>
    <w:rsid w:val="00C77725"/>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175"/>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37F1"/>
    <w:rsid w:val="00CE5D3C"/>
    <w:rsid w:val="00CE6756"/>
    <w:rsid w:val="00CE687B"/>
    <w:rsid w:val="00CF0220"/>
    <w:rsid w:val="00CF0785"/>
    <w:rsid w:val="00CF2676"/>
    <w:rsid w:val="00CF632A"/>
    <w:rsid w:val="00CF6E78"/>
    <w:rsid w:val="00D01E1B"/>
    <w:rsid w:val="00D0288A"/>
    <w:rsid w:val="00D02B12"/>
    <w:rsid w:val="00D03EC4"/>
    <w:rsid w:val="00D05DE0"/>
    <w:rsid w:val="00D05F8A"/>
    <w:rsid w:val="00D06951"/>
    <w:rsid w:val="00D07BC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5C30"/>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0824"/>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47F53"/>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394D"/>
    <w:rsid w:val="00EB419F"/>
    <w:rsid w:val="00EB4A77"/>
    <w:rsid w:val="00EB5464"/>
    <w:rsid w:val="00EB7124"/>
    <w:rsid w:val="00EC009D"/>
    <w:rsid w:val="00EC1E4B"/>
    <w:rsid w:val="00EC2C70"/>
    <w:rsid w:val="00EC39FE"/>
    <w:rsid w:val="00EC487D"/>
    <w:rsid w:val="00EC4D53"/>
    <w:rsid w:val="00EC4FA9"/>
    <w:rsid w:val="00EC574A"/>
    <w:rsid w:val="00EC71AE"/>
    <w:rsid w:val="00EC72AB"/>
    <w:rsid w:val="00ED3641"/>
    <w:rsid w:val="00ED379D"/>
    <w:rsid w:val="00ED51DD"/>
    <w:rsid w:val="00EE2B49"/>
    <w:rsid w:val="00EE2DF8"/>
    <w:rsid w:val="00EE48E5"/>
    <w:rsid w:val="00EE5C02"/>
    <w:rsid w:val="00EE5ED6"/>
    <w:rsid w:val="00EE7D98"/>
    <w:rsid w:val="00EF018C"/>
    <w:rsid w:val="00EF1B87"/>
    <w:rsid w:val="00EF54D0"/>
    <w:rsid w:val="00EF5B21"/>
    <w:rsid w:val="00EF6A2A"/>
    <w:rsid w:val="00EF731C"/>
    <w:rsid w:val="00EF7492"/>
    <w:rsid w:val="00EF7B2A"/>
    <w:rsid w:val="00F01AB5"/>
    <w:rsid w:val="00F03019"/>
    <w:rsid w:val="00F0316D"/>
    <w:rsid w:val="00F06DEC"/>
    <w:rsid w:val="00F07B5D"/>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066A"/>
    <w:rsid w:val="00F43012"/>
    <w:rsid w:val="00F51D1F"/>
    <w:rsid w:val="00F53730"/>
    <w:rsid w:val="00F551BB"/>
    <w:rsid w:val="00F55286"/>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5B64"/>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E7CA3"/>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2FC1D888-4F28-4066-B6E2-7CBC0AA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link w:val="Char8"/>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9"/>
    <w:uiPriority w:val="99"/>
    <w:semiHidden/>
    <w:unhideWhenUsed/>
    <w:rsid w:val="00DF5FBB"/>
    <w:rPr>
      <w:sz w:val="20"/>
      <w:szCs w:val="20"/>
    </w:rPr>
  </w:style>
  <w:style w:type="character" w:customStyle="1" w:styleId="Char9">
    <w:name w:val="نص تعليق Char"/>
    <w:basedOn w:val="a0"/>
    <w:link w:val="af4"/>
    <w:uiPriority w:val="99"/>
    <w:semiHidden/>
    <w:rsid w:val="00DF5FBB"/>
  </w:style>
  <w:style w:type="paragraph" w:styleId="af5">
    <w:name w:val="annotation subject"/>
    <w:basedOn w:val="af4"/>
    <w:next w:val="af4"/>
    <w:link w:val="Chara"/>
    <w:uiPriority w:val="99"/>
    <w:semiHidden/>
    <w:unhideWhenUsed/>
    <w:rsid w:val="00DF5FBB"/>
    <w:rPr>
      <w:b/>
      <w:bCs/>
    </w:rPr>
  </w:style>
  <w:style w:type="character" w:customStyle="1" w:styleId="Chara">
    <w:name w:val="موضوع تعليق Char"/>
    <w:basedOn w:val="Char9"/>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character" w:customStyle="1" w:styleId="Char8">
    <w:name w:val=" سرد الفقرات Char"/>
    <w:link w:val="af"/>
    <w:uiPriority w:val="34"/>
    <w:rsid w:val="00F07B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88BECA-0083-4D7E-9BFB-F2551D76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Pages>
  <Words>1385</Words>
  <Characters>7898</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9265</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subject/>
  <dc:creator>Ian Allen</dc:creator>
  <cp:keywords/>
  <dc:description/>
  <cp:lastModifiedBy>abdelmoneim mohammed</cp:lastModifiedBy>
  <cp:revision>33</cp:revision>
  <cp:lastPrinted>2020-04-23T14:46:00Z</cp:lastPrinted>
  <dcterms:created xsi:type="dcterms:W3CDTF">2020-10-31T09:35:00Z</dcterms:created>
  <dcterms:modified xsi:type="dcterms:W3CDTF">2021-07-26T14:13:00Z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