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2C78B4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2C78B4" w:rsidRDefault="00E20384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4FB0FDFE" w:rsidR="00BB0DC2" w:rsidRPr="002C78B4" w:rsidRDefault="00BC1218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bookmarkStart w:id="0" w:name="_GoBack"/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الشعر العربي الحديث (</w:t>
            </w:r>
            <w:r w:rsidR="00876CB7"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2</w:t>
            </w: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)</w:t>
            </w:r>
            <w:bookmarkEnd w:id="0"/>
          </w:p>
        </w:tc>
      </w:tr>
      <w:tr w:rsidR="0027521F" w:rsidRPr="002C78B4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2C78B4" w:rsidRDefault="000819F2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654ACCFF" w:rsidR="0027521F" w:rsidRPr="002C78B4" w:rsidRDefault="005719F1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43</w:t>
            </w:r>
            <w:r w:rsidR="00487DFA"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>8</w:t>
            </w: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2C78B4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2C78B4" w:rsidRDefault="00BA479B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2C78B4" w:rsidRDefault="005719F1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2C78B4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2C78B4" w:rsidRDefault="000819F2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2C78B4" w:rsidRDefault="005719F1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2C78B4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2C78B4" w:rsidRDefault="00DA5A4C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2C78B4" w:rsidRDefault="000A2976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2C78B4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2C78B4" w:rsidRDefault="000819F2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2C78B4" w:rsidRDefault="005719F1" w:rsidP="002C78B4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C78B4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F476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F476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3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4" w:name="_Toc526247385"/>
      <w:bookmarkStart w:id="5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6" w:name="_Toc526247379"/>
      <w:bookmarkStart w:id="7" w:name="_Toc337785"/>
      <w:bookmarkEnd w:id="5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1C62269D" w:rsidR="00673AFD" w:rsidRPr="009316C2" w:rsidRDefault="005719F1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تقديم صورة شمولية عن </w:t>
            </w:r>
            <w:r w:rsidR="005A1287" w:rsidRPr="005A128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3D5A8857" w:rsidR="00807FAF" w:rsidRPr="005719F1" w:rsidRDefault="00876CB7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76CB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تزويد الطالب بمعلومات عن حركة الشعر العربي المعاصر وتياراته وقضاياه </w:t>
            </w:r>
            <w:proofErr w:type="spellStart"/>
            <w:r w:rsidRPr="00876CB7">
              <w:rPr>
                <w:rFonts w:ascii="Traditional Arabic" w:hAnsi="Traditional Arabic" w:cs="Traditional Arabic"/>
                <w:sz w:val="28"/>
                <w:szCs w:val="28"/>
                <w:rtl/>
              </w:rPr>
              <w:t>وفنياته</w:t>
            </w:r>
            <w:proofErr w:type="spellEnd"/>
            <w:r w:rsidRPr="00876CB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وتوظيفاته الجمالية بعد التحول الذي طرأ على الشعر العربي بظهور شعر التفعيلة وقصيدة النثر بدءا من خمسينيات القرن العشرين.</w:t>
            </w:r>
            <w:r w:rsidR="005A1287" w:rsidRPr="005A128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af0"/>
        <w:bidiVisual/>
        <w:tblW w:w="957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93791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93791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37916" w:rsidRPr="005D2DDD" w14:paraId="30EFBBC8" w14:textId="1E8B614E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6F38A072" w:rsidR="00937916" w:rsidRPr="00937916" w:rsidRDefault="00937916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3791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الاتجاهات المؤثرة في شعر التفعيلة (الرومانسية، الواقعية، الرمزية، </w:t>
            </w:r>
            <w:proofErr w:type="spellStart"/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البرناسية</w:t>
            </w:r>
            <w:proofErr w:type="spellEnd"/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).</w:t>
            </w:r>
            <w:r w:rsidRPr="0093791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937916" w:rsidRPr="00B4292A" w:rsidRDefault="00937916" w:rsidP="0093791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37916" w:rsidRPr="005D2DDD" w14:paraId="3806A3EC" w14:textId="55D3FA0F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30139B6B" w:rsidR="00937916" w:rsidRPr="00B4292A" w:rsidRDefault="00937916" w:rsidP="002C78B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مفهوم شعر التفعيلة والمحاولات المبكرة للخروج على الأوزان العروضية</w:t>
            </w:r>
            <w:r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937916" w:rsidRPr="00B4292A" w:rsidRDefault="00937916" w:rsidP="0093791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37916" w:rsidRPr="005D2DDD" w14:paraId="13D49104" w14:textId="14F816D1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6EA3161C" w:rsidR="00937916" w:rsidRPr="00B4292A" w:rsidRDefault="00937916" w:rsidP="002C78B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يشرح 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شعر السمات الفنية في شعرهم،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ربطها بالظواهر الفنية في شعر التفعيلة،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على نماذج شعرية لكل شاعر).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937916" w:rsidRPr="00B4292A" w:rsidRDefault="00937916" w:rsidP="0093791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93791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45236895" w14:textId="1AE5498E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4CBA5976" w:rsidR="006971C8" w:rsidRPr="00937916" w:rsidRDefault="006971C8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يحلل النصوص الشعرية وفق معايير المناهج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597D1414" w14:textId="60019B8C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7CA92DD8" w:rsidR="006971C8" w:rsidRPr="00937916" w:rsidRDefault="006971C8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قرأ</w:t>
            </w: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جماليات </w:t>
            </w:r>
            <w:r w:rsidR="00937916"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شعر التفعيلة وقصيدة النثر</w:t>
            </w: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16085D39" w14:textId="361EE7B6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0FAB665F" w:rsidR="006971C8" w:rsidRPr="00937916" w:rsidRDefault="006971C8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ينقد النصوص الشعرية بتقديم المسوغات المقبولة.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93791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7916" w:rsidRPr="005D2DDD" w14:paraId="4504EDC6" w14:textId="3E38861C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70C45C6D" w:rsidR="00937916" w:rsidRPr="00937916" w:rsidRDefault="00937916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يدير حوارا أدبياً أمام زملائه عن حركة الشعر العربي المعاصر وتياراته وقضاياه </w:t>
            </w:r>
            <w:proofErr w:type="spellStart"/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>وفنياته</w:t>
            </w:r>
            <w:proofErr w:type="spellEnd"/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وتوظيفاته الجمالية</w:t>
            </w:r>
            <w:r w:rsidRPr="00937916">
              <w:rPr>
                <w:rFonts w:ascii="Traditional Arabic" w:hAnsi="Traditional Arabic" w:cs="Traditional Arabic"/>
                <w:sz w:val="32"/>
                <w:szCs w:val="32"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7916" w:rsidRPr="005D2DDD" w14:paraId="0573E170" w14:textId="0641E32E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7236D909" w:rsidR="00937916" w:rsidRPr="00937916" w:rsidRDefault="00937916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يقدم عرضا عن التحول الذي طرأ على الشعر العربي بظهور شعر التفعيلة وقصيدة النثر بدءا من خمسينيات القرن العشرين</w:t>
            </w:r>
            <w:r w:rsidRPr="00937916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7916" w:rsidRPr="005D2DDD" w14:paraId="57A7085E" w14:textId="46CF2231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22778DA4" w:rsidR="00937916" w:rsidRPr="00937916" w:rsidRDefault="00937916" w:rsidP="002C78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الأوزان العروضية والقافية أمام زملائه</w:t>
            </w:r>
            <w:r w:rsidRPr="00937916">
              <w:rPr>
                <w:rFonts w:ascii="Traditional Arabic" w:hAnsi="Traditional Arabic" w:cs="Traditional Arabic"/>
                <w:sz w:val="32"/>
                <w:szCs w:val="32"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937916" w:rsidRPr="00B4292A" w:rsidRDefault="00937916" w:rsidP="0093791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93791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2C78B4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C141A7" w:rsidRPr="005D2DDD" w14:paraId="7A7D722A" w14:textId="77777777" w:rsidTr="002C78B4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273911B9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مقدمة: الخروج على الأوزان العروضية والقافية، بداية الشعر الحر، الظروف، التسمية والريادة، ودور مجلة شعر.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312A9024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1ECDCD5F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79A27C57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4A5CF1" w14:textId="77777777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مرحلة التأسيس</w:t>
            </w:r>
          </w:p>
          <w:p w14:paraId="3991BA1B" w14:textId="77DC566D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روافد شعر التفعيلة: الرومانسية، </w:t>
            </w:r>
            <w:proofErr w:type="spellStart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البرناسية</w:t>
            </w:r>
            <w:proofErr w:type="spellEnd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، الواقعية، الرمزية، السريالية.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6715A13E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123517E9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69891B46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5DB61" w14:textId="77777777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شعراء مؤثرون</w:t>
            </w:r>
          </w:p>
          <w:p w14:paraId="3BFDF959" w14:textId="77777777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</w:t>
            </w:r>
            <w:proofErr w:type="spellStart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بودلير</w:t>
            </w:r>
            <w:proofErr w:type="spellEnd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proofErr w:type="spellStart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ت.س</w:t>
            </w:r>
            <w:proofErr w:type="spellEnd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. إليوت، عزرا باوند)</w:t>
            </w:r>
          </w:p>
          <w:p w14:paraId="19538E65" w14:textId="77777777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(علي أحمد </w:t>
            </w:r>
            <w:proofErr w:type="spellStart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باكثير</w:t>
            </w:r>
            <w:proofErr w:type="spellEnd"/>
            <w:r w:rsidRPr="00F93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لويس عوض، محمد فريد أبو حديد)</w:t>
            </w:r>
          </w:p>
          <w:p w14:paraId="584C671E" w14:textId="5AEC7B5F" w:rsidR="00C141A7" w:rsidRPr="00F93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38F33B35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C141A7" w:rsidRPr="005D2DDD" w14:paraId="7575697F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3E80782B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4و5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6B075213" w:rsidR="00C141A7" w:rsidRPr="009316C2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53F9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الظواهر الفنية (الوزن، الصورة البناء، اللغة، الغموض، الرمز، الأسطورة، الدرامية، الموقف من التراث)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58B43FE9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54E1ECC3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5CF54C1F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748927" w14:textId="77777777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شعرية</w:t>
            </w:r>
          </w:p>
          <w:p w14:paraId="7BBE9C05" w14:textId="77777777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مرحلة الامتداد:</w:t>
            </w:r>
          </w:p>
          <w:p w14:paraId="345D31FC" w14:textId="5A747083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أحمد </w:t>
            </w:r>
            <w:r w:rsidRPr="002C78B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عبد المعط</w:t>
            </w:r>
            <w:r w:rsidRPr="002C78B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</w:t>
            </w: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حجازي، بدر شاكر السياب، قاسم حداد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4B0A582F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2D456FE0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54D1F0E8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742DE71D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1D69B6E3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4729FA1E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35F9745D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1A0707" w14:textId="77777777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مرحلة التجريب: </w:t>
            </w:r>
          </w:p>
          <w:p w14:paraId="438C5595" w14:textId="65E26F46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صلاح </w:t>
            </w:r>
            <w:r w:rsidRPr="002C78B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عبد الصبو</w:t>
            </w:r>
            <w:r w:rsidRPr="002C78B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</w:t>
            </w:r>
          </w:p>
          <w:p w14:paraId="4ED2F038" w14:textId="79BC1E40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أمل </w:t>
            </w:r>
            <w:proofErr w:type="spellStart"/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دنقل</w:t>
            </w:r>
            <w:proofErr w:type="spellEnd"/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محمود درويش،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58F9017A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51058D95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066954AD" w:rsidR="00C141A7" w:rsidRPr="00DE07AD" w:rsidRDefault="00C141A7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3207" w14:textId="39C8EF8D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08F1686D" w:rsidR="00C141A7" w:rsidRPr="009316C2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2C78B4" w:rsidRPr="005D2DDD" w14:paraId="7179CD0A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7BB716BD" w:rsidR="002C78B4" w:rsidRPr="00DE07AD" w:rsidRDefault="002C78B4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2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E7D5A8" w14:textId="7ADC2F0A" w:rsidR="002C78B4" w:rsidRPr="002C78B4" w:rsidRDefault="002C78B4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نزار قباني، </w:t>
            </w:r>
            <w:proofErr w:type="gramStart"/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عبدالوهاب</w:t>
            </w:r>
            <w:proofErr w:type="gramEnd"/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البياتي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3CA272EE" w14:textId="77777777" w:rsidR="002C78B4" w:rsidRPr="009316C2" w:rsidRDefault="002C78B4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  <w:p w14:paraId="75FC774D" w14:textId="4F66862F" w:rsidR="002C78B4" w:rsidRPr="009316C2" w:rsidRDefault="002C78B4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C78B4" w:rsidRPr="005D2DDD" w14:paraId="2D13A1C7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D1B30" w14:textId="53B9DBB0" w:rsidR="002C78B4" w:rsidRDefault="002C78B4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8D76D" w14:textId="77777777" w:rsidR="002C78B4" w:rsidRPr="002C78B4" w:rsidRDefault="002C78B4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5D6C61" w14:textId="59A57C67" w:rsidR="002C78B4" w:rsidRPr="006971C8" w:rsidRDefault="002C78B4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C78B4" w:rsidRPr="005D2DDD" w14:paraId="66D7B747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88350" w14:textId="2636B6BE" w:rsidR="002C78B4" w:rsidRDefault="002C78B4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2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525326" w14:textId="48A07F7F" w:rsidR="002C78B4" w:rsidRPr="002C78B4" w:rsidRDefault="002C78B4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قصيدة النثر: المصطلح والنظرية، روافدها وبداياتها، سماتها الفنية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684CD6C2" w14:textId="6491B59A" w:rsidR="002C78B4" w:rsidRPr="006971C8" w:rsidRDefault="002C78B4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2C78B4" w:rsidRPr="005D2DDD" w14:paraId="42D5FFB0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43C7A" w14:textId="48CCB5AF" w:rsidR="002C78B4" w:rsidRDefault="002C78B4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10876" w14:textId="77777777" w:rsidR="002C78B4" w:rsidRPr="002C78B4" w:rsidRDefault="002C78B4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3E5F2D" w14:textId="7157722A" w:rsidR="002C78B4" w:rsidRPr="006971C8" w:rsidRDefault="002C78B4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141A7" w:rsidRPr="005D2DDD" w14:paraId="146B5191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C1077" w14:textId="1AAF75DB" w:rsidR="00C141A7" w:rsidRDefault="00C141A7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075C7" w14:textId="252A02C0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أعلام قصيدة النثر: يوسف الخال، توفيق صائغ، محمد </w:t>
            </w:r>
            <w:proofErr w:type="spellStart"/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الماغوط</w:t>
            </w:r>
            <w:proofErr w:type="spellEnd"/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033740" w14:textId="3ABBB23E" w:rsidR="00C141A7" w:rsidRPr="006971C8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112">
              <w:rPr>
                <w:rFonts w:cs="KacstBook" w:hint="cs"/>
                <w:rtl/>
              </w:rPr>
              <w:t>3</w:t>
            </w:r>
          </w:p>
        </w:tc>
      </w:tr>
      <w:tr w:rsidR="00C141A7" w:rsidRPr="005D2DDD" w14:paraId="64AAD4B6" w14:textId="77777777" w:rsidTr="002C78B4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C1977" w14:textId="04C9D553" w:rsidR="00C141A7" w:rsidRDefault="00C141A7" w:rsidP="00C141A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9AE58" w14:textId="4384C152" w:rsidR="00C141A7" w:rsidRPr="002C78B4" w:rsidRDefault="00C141A7" w:rsidP="002C78B4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C78B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مراجعة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321DB6" w14:textId="19402B8F" w:rsidR="00C141A7" w:rsidRPr="006971C8" w:rsidRDefault="00C141A7" w:rsidP="00C141A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9445FD" w:rsidRPr="005D2DDD" w14:paraId="59B12369" w14:textId="77777777" w:rsidTr="002C78B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D54CEF4" w14:textId="5D436990" w:rsidR="009445FD" w:rsidRPr="00937916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3791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="00937916"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الاتجاهات المؤثرة في شعر التفعيلة (الرومانسية، الواقعية، الرمزية، </w:t>
            </w:r>
            <w:proofErr w:type="spellStart"/>
            <w:r w:rsidR="00937916"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البرناسية</w:t>
            </w:r>
            <w:proofErr w:type="spellEnd"/>
            <w:r w:rsidR="00937916"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).</w:t>
            </w:r>
            <w:r w:rsidRPr="0093791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1A626475" w14:textId="205D2CD6" w:rsidR="009445FD" w:rsidRPr="00937916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944827F" w:rsidR="009445FD" w:rsidRPr="00DE07AD" w:rsidRDefault="00C141A7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مفهوم شعر التفعيلة والمحاولات المبكرة للخروج على الأوزان العروضية</w:t>
            </w:r>
            <w:r w:rsidR="009445FD">
              <w:rPr>
                <w:rFonts w:cs="KacstBook" w:hint="cs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2FDC6F18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يشرح </w:t>
            </w:r>
            <w:r w:rsidR="00937916"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شعر السمات الفنية في شعرهم، ربطها بالظواهر الفنية في شعر التفعيلة، التطبيق على نماذج شعرية لكل شاعر).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937916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937916" w:rsidRPr="00DE07AD" w:rsidRDefault="00937916" w:rsidP="00937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24066173" w:rsidR="00937916" w:rsidRPr="006971C8" w:rsidRDefault="00937916" w:rsidP="0093791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يحلل النصوص الشعرية وفق معايير المناهج الحديثة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937916" w:rsidRPr="00DE07AD" w:rsidRDefault="00937916" w:rsidP="0093791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937916" w:rsidRPr="00DE07AD" w:rsidRDefault="00937916" w:rsidP="0093791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937916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937916" w:rsidRPr="00DE07AD" w:rsidRDefault="00937916" w:rsidP="00937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6D58B57" w:rsidR="00937916" w:rsidRPr="00DE07AD" w:rsidRDefault="00937916" w:rsidP="0093791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قرأ</w:t>
            </w:r>
            <w:r w:rsidRPr="0093791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جماليات شعر التفعيلة وقصيدة النثر</w:t>
            </w: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937916" w:rsidRPr="00DE07AD" w:rsidRDefault="00937916" w:rsidP="0093791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937916" w:rsidRPr="00DE07AD" w:rsidRDefault="00937916" w:rsidP="0093791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5A032D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5A032D" w:rsidRPr="00DE07AD" w:rsidRDefault="005A032D" w:rsidP="005A03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54FEAC82" w:rsidR="005A032D" w:rsidRPr="00EB394D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A032D">
              <w:rPr>
                <w:rFonts w:ascii="Traditional Arabic" w:hAnsi="Traditional Arabic" w:cs="Traditional Arabic"/>
                <w:sz w:val="32"/>
                <w:szCs w:val="32"/>
                <w:rtl/>
              </w:rPr>
              <w:t>يوظف التقنية في الوصول إلى الموضوعات الأدبية من مصادرها المتنوعة</w:t>
            </w:r>
            <w:r w:rsidRPr="0093791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18D09A60" w14:textId="77777777" w:rsidR="005A032D" w:rsidRPr="005A032D" w:rsidRDefault="005A032D" w:rsidP="005A032D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A03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  <w:p w14:paraId="23AF27ED" w14:textId="15BF0E6C" w:rsidR="005A032D" w:rsidRPr="00EB394D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A03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 بشكل فردي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3E90F256" w:rsidR="005A032D" w:rsidRPr="00EB394D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A03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5A032D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5A032D" w:rsidRPr="005D2DDD" w:rsidRDefault="005A032D" w:rsidP="005A03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5A032D" w:rsidRPr="005D2DDD" w:rsidRDefault="005A032D" w:rsidP="005A032D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5A032D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5A032D" w:rsidRPr="00DE07AD" w:rsidRDefault="005A032D" w:rsidP="005A03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791F762C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أدبياً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زملائه 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حركة الشعر العربي المعاصر وتياراته وقضاياه </w:t>
            </w:r>
            <w:proofErr w:type="spellStart"/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وفنياته</w:t>
            </w:r>
            <w:proofErr w:type="spellEnd"/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وتوظيفاته الجمالية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5A032D" w:rsidRPr="00D35C30" w:rsidRDefault="005A032D" w:rsidP="005A032D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5A032D" w:rsidRPr="00D35C30" w:rsidRDefault="005A032D" w:rsidP="005A032D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5A032D" w:rsidRPr="00D35C30" w:rsidRDefault="005A032D" w:rsidP="005A032D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5A032D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5A032D" w:rsidRPr="00DE07AD" w:rsidRDefault="005A032D" w:rsidP="005A03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4B5A96DD" w:rsidR="005A032D" w:rsidRPr="00D35C30" w:rsidRDefault="005A032D" w:rsidP="005A032D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التحول الذي طرأ على الشعر العربي بظهور شعر التفعيلة وقصيدة النثر بدءا من خمسينيات القرن العشرين.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5A032D" w:rsidRPr="00D35C30" w:rsidRDefault="005A032D" w:rsidP="005A032D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5A032D" w:rsidRPr="00D35C30" w:rsidRDefault="005A032D" w:rsidP="005A032D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5A032D" w:rsidRPr="00D35C30" w:rsidRDefault="005A032D" w:rsidP="005A032D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5A032D" w:rsidRPr="00D35C30" w:rsidRDefault="005A032D" w:rsidP="005A032D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5A032D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5A032D" w:rsidRPr="00DE07AD" w:rsidRDefault="005A032D" w:rsidP="005A03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25363731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Pr="0093791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الأوزان العروضية والقافية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5A032D" w:rsidRPr="00D35C30" w:rsidRDefault="005A032D" w:rsidP="005A032D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5A032D" w:rsidRPr="00D35C30" w:rsidRDefault="005A032D" w:rsidP="005A032D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5A032D" w:rsidRPr="00D35C30" w:rsidRDefault="005A032D" w:rsidP="005A032D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5A032D" w:rsidRPr="00D35C30" w:rsidRDefault="005A032D" w:rsidP="005A03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5963A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5963A9" w:rsidRPr="005D2DDD" w14:paraId="2A1E4DD6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32C245E4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A8A507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58353DF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5963A9" w:rsidRPr="005D2DDD" w14:paraId="0D4AB978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3460DFEE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0550A96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0A3559F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963A9" w:rsidRPr="005D2DDD" w14:paraId="37B06F1E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202E92D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35E897E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BC85AC7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5963A9" w:rsidRPr="005D2DDD" w14:paraId="46A84238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192A61F8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عرض بحوث وتكليفات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214AC10B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D06465" w14:textId="104F512C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963A9" w:rsidRPr="005D2DDD" w14:paraId="227677C9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4EC2FB45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649447CC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4DE9C665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B53D59" w:rsidRPr="005D2DDD" w14:paraId="16225A89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0DC022F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وجود أعضاء هيئة التدريس لتقديم المشورة والنصح والإرشاد الأكاديمي للطالب المحتاج لذلك.</w:t>
            </w:r>
          </w:p>
          <w:p w14:paraId="1F097CC7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5D2DDD" w:rsidRDefault="00F07B5D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3453ABD8" w:rsidR="005612EC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مدخل إلى دراسة الشعر العربي الحديث، نذير العظمة، النادي الأدبي الرياضي</w:t>
            </w:r>
            <w:r w:rsidRPr="005A032D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  <w:r w:rsidR="005963A9"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30C011E8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اتجاهات الشعر العربي المعاصر، إحسان عباس، عالم المعرفة، السعودية، 1990م.</w:t>
            </w:r>
          </w:p>
          <w:p w14:paraId="537BBA56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الاتجاهات والحركات في الشعر العربي الحديث، سلمى الخضراء الجيوسي، ترجمة: </w:t>
            </w:r>
            <w:proofErr w:type="gramStart"/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عبدالواحد</w:t>
            </w:r>
            <w:proofErr w:type="gramEnd"/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لؤلؤة، مركز دراسات الوحدة العربية، بيروت، ط2، 2007م.</w:t>
            </w:r>
          </w:p>
          <w:p w14:paraId="4CA852E7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دواوين الشعراء موضوع الدراسة.</w:t>
            </w:r>
          </w:p>
          <w:p w14:paraId="708143B4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السعودية.</w:t>
            </w:r>
          </w:p>
          <w:p w14:paraId="2A0F3DCA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الشعر العربي المعاصر - قضاياه الفنية وظواهره المعنوية، عز الدين إسماعيل، دار الفكر العربي، ط: الثالثة.</w:t>
            </w:r>
          </w:p>
          <w:p w14:paraId="25C2295A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الشعر العربي المعاصر: روائعه ومدخل إلى قراءاته، الطاهر أحمد مكي، دار المعارف، القاهرة، ط2، 1983م.</w:t>
            </w:r>
          </w:p>
          <w:p w14:paraId="24B939AA" w14:textId="05A6E0C8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الشعر الوجداني، </w:t>
            </w:r>
            <w:r w:rsidRPr="005A032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عبد القاد</w:t>
            </w:r>
            <w:r w:rsidRPr="005A032D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ر</w:t>
            </w: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القط، مكتبة الشباب، ط1، 1988م.</w:t>
            </w:r>
          </w:p>
          <w:p w14:paraId="70E5EBAC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قصيدة النثر. يوسف حامد جابر، دار الحصاد للنشر والتوزيع - دمشق.</w:t>
            </w:r>
          </w:p>
          <w:p w14:paraId="3F8F192D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مدخل لدراسة الشعر العربي الحديث إبراهيم خليل، دار المسيرة، الأردن، ط6، 2014م.</w:t>
            </w:r>
          </w:p>
          <w:p w14:paraId="6FC59834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الكتب التي تتناول الاتجاهات الشعرية المطلوب دراستها.</w:t>
            </w:r>
          </w:p>
          <w:p w14:paraId="0A6D0053" w14:textId="77777777" w:rsidR="005A032D" w:rsidRPr="005A032D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مجلة شعر.</w:t>
            </w:r>
          </w:p>
          <w:p w14:paraId="4C17B5E9" w14:textId="12B22654" w:rsidR="005612EC" w:rsidRPr="005963A9" w:rsidRDefault="005A032D" w:rsidP="005A032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مجلة الآداب.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08411A75" w14:textId="5E5CD67F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الاطلاع على موسوعة الشعر العربي الإصدار الثاني</w:t>
            </w:r>
          </w:p>
          <w:p w14:paraId="44A09F25" w14:textId="42637C30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تصفح موقع (الشعر العربي)</w:t>
            </w:r>
          </w:p>
          <w:p w14:paraId="61062176" w14:textId="2847D360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(أوراق نقدية)</w:t>
            </w:r>
          </w:p>
          <w:p w14:paraId="1822ED46" w14:textId="2BCBAF50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منتديات (أشعار العرب)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362CCAB" w14:textId="2FF5985F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مضغوطة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3052ADB7" w14:textId="14DDD84A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قاعات للفيديو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5427B96C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قاعات للعرض المرئي.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مختبرات صوتية.</w:t>
            </w:r>
          </w:p>
          <w:p w14:paraId="4019B89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أجهزة عرض.</w:t>
            </w:r>
          </w:p>
          <w:p w14:paraId="35CBB35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برامج لغوية تعليمية.</w:t>
            </w:r>
          </w:p>
          <w:p w14:paraId="08FB7875" w14:textId="62AC6181" w:rsidR="00DE3C6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5963A9" w:rsidRDefault="00F07B5D" w:rsidP="005963A9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7C62E9" w14:textId="77777777" w:rsidR="005963A9" w:rsidRPr="00153082" w:rsidRDefault="005963A9" w:rsidP="005963A9">
            <w:pPr>
              <w:pStyle w:val="af"/>
              <w:numPr>
                <w:ilvl w:val="0"/>
                <w:numId w:val="15"/>
              </w:numPr>
              <w:bidi/>
              <w:jc w:val="both"/>
              <w:rPr>
                <w:rFonts w:cs="KacstBook"/>
                <w:rtl/>
              </w:rPr>
            </w:pPr>
            <w:r w:rsidRPr="00153082">
              <w:rPr>
                <w:rFonts w:cs="KacstBook" w:hint="cs"/>
                <w:rtl/>
              </w:rPr>
              <w:t>برامج تدريب لغوي.</w:t>
            </w:r>
          </w:p>
          <w:p w14:paraId="432C48B2" w14:textId="12B9C371" w:rsidR="00DE3C6D" w:rsidRPr="005A032D" w:rsidRDefault="005A032D" w:rsidP="005A032D">
            <w:pPr>
              <w:pStyle w:val="af"/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A032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أفلام تسجيلية: فيديو وتلفاز في قاعات مجهزة للتدريب والنطق.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2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5ED7" w14:textId="77777777" w:rsidR="00F476C9" w:rsidRDefault="00F476C9">
      <w:r>
        <w:separator/>
      </w:r>
    </w:p>
  </w:endnote>
  <w:endnote w:type="continuationSeparator" w:id="0">
    <w:p w14:paraId="3FC6B659" w14:textId="77777777" w:rsidR="00F476C9" w:rsidRDefault="00F4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37916" w:rsidRDefault="009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37916" w:rsidRDefault="009379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37916" w:rsidRPr="000B5619" w:rsidRDefault="00937916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937916" w:rsidRPr="00705C7E" w:rsidRDefault="00937916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937916" w:rsidRPr="00705C7E" w:rsidRDefault="00937916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8496C" w14:textId="77777777" w:rsidR="00F476C9" w:rsidRDefault="00F476C9">
      <w:r>
        <w:separator/>
      </w:r>
    </w:p>
  </w:footnote>
  <w:footnote w:type="continuationSeparator" w:id="0">
    <w:p w14:paraId="20DD3D79" w14:textId="77777777" w:rsidR="00F476C9" w:rsidRDefault="00F4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937916" w:rsidRPr="00A006BB" w:rsidRDefault="00937916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FB1"/>
    <w:multiLevelType w:val="hybridMultilevel"/>
    <w:tmpl w:val="F71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0855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78B4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87DFA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32D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67ADE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CB7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916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3D91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41A7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476C9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6C2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E7BE2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 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D636A-E52E-4327-B0B6-5CE3475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9046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Ali Al-Khwaildi</cp:lastModifiedBy>
  <cp:revision>2</cp:revision>
  <cp:lastPrinted>2020-04-23T14:46:00Z</cp:lastPrinted>
  <dcterms:created xsi:type="dcterms:W3CDTF">2021-09-05T10:08:00Z</dcterms:created>
  <dcterms:modified xsi:type="dcterms:W3CDTF">2021-09-05T10:08:00Z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